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110"/>
      </w:tblGrid>
      <w:tr w:rsidR="00072E32" w:rsidTr="00AA7EEE">
        <w:trPr>
          <w:trHeight w:val="1275"/>
          <w:jc w:val="center"/>
        </w:trPr>
        <w:tc>
          <w:tcPr>
            <w:tcW w:w="5529" w:type="dxa"/>
          </w:tcPr>
          <w:p w:rsidR="00072E32" w:rsidRDefault="00072E32" w:rsidP="00AA7EEE">
            <w:pPr>
              <w:contextualSpacing/>
              <w:rPr>
                <w:rFonts w:ascii="PF Din Text Cond Pro Light" w:hAnsi="PF Din Text Cond Pro Light"/>
              </w:rPr>
            </w:pPr>
            <w:r w:rsidRPr="008D390D">
              <w:rPr>
                <w:rFonts w:ascii="PF Din Text Cond Pro Light" w:eastAsia="Calibri" w:hAnsi="PF Din Text Cond Pro Light"/>
                <w:noProof/>
              </w:rPr>
              <w:drawing>
                <wp:anchor distT="0" distB="0" distL="114300" distR="114300" simplePos="0" relativeHeight="251659264" behindDoc="1" locked="0" layoutInCell="1" allowOverlap="1" wp14:anchorId="57AE56F3" wp14:editId="564A7C45">
                  <wp:simplePos x="0" y="0"/>
                  <wp:positionH relativeFrom="column">
                    <wp:posOffset>2353</wp:posOffset>
                  </wp:positionH>
                  <wp:positionV relativeFrom="paragraph">
                    <wp:posOffset>672</wp:posOffset>
                  </wp:positionV>
                  <wp:extent cx="1657985" cy="70739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985" cy="707390"/>
                          </a:xfrm>
                          <a:prstGeom prst="rect">
                            <a:avLst/>
                          </a:prstGeom>
                          <a:noFill/>
                        </pic:spPr>
                      </pic:pic>
                    </a:graphicData>
                  </a:graphic>
                </wp:anchor>
              </w:drawing>
            </w:r>
          </w:p>
          <w:p w:rsidR="00072E32" w:rsidRPr="00F41C1D" w:rsidRDefault="00072E32" w:rsidP="00AA7EEE">
            <w:pPr>
              <w:contextualSpacing/>
              <w:rPr>
                <w:rFonts w:ascii="PF Din Text Cond Pro Light" w:hAnsi="PF Din Text Cond Pro Light"/>
              </w:rPr>
            </w:pPr>
          </w:p>
          <w:p w:rsidR="00072E32" w:rsidRPr="00F41C1D" w:rsidRDefault="00072E32" w:rsidP="00AA7EEE">
            <w:pPr>
              <w:contextualSpacing/>
              <w:rPr>
                <w:rFonts w:ascii="PF Din Text Cond Pro Light" w:hAnsi="PF Din Text Cond Pro Light"/>
              </w:rPr>
            </w:pPr>
          </w:p>
          <w:p w:rsidR="00072E32" w:rsidRPr="00F41C1D" w:rsidRDefault="00072E32" w:rsidP="00AA7EEE">
            <w:pPr>
              <w:contextualSpacing/>
              <w:rPr>
                <w:rFonts w:ascii="PF Din Text Cond Pro Light" w:hAnsi="PF Din Text Cond Pro Light"/>
              </w:rPr>
            </w:pPr>
          </w:p>
          <w:p w:rsidR="00072E32" w:rsidRDefault="00072E32" w:rsidP="00AA7EEE">
            <w:pPr>
              <w:ind w:left="-105"/>
              <w:contextualSpacing/>
              <w:rPr>
                <w:rFonts w:ascii="PF Din Text Cond Pro Light" w:hAnsi="PF Din Text Cond Pro Light"/>
              </w:rPr>
            </w:pPr>
          </w:p>
        </w:tc>
        <w:tc>
          <w:tcPr>
            <w:tcW w:w="4110" w:type="dxa"/>
          </w:tcPr>
          <w:p w:rsidR="00072E32" w:rsidRPr="00F41C1D" w:rsidRDefault="00072E32" w:rsidP="00AA7EEE">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72E32" w:rsidRPr="00F41C1D" w:rsidRDefault="00072E32" w:rsidP="00C22B40">
            <w:pPr>
              <w:contextualSpacing/>
              <w:rPr>
                <w:rFonts w:ascii="PF Din Text Cond Pro Light" w:hAnsi="PF Din Text Cond Pro Light"/>
                <w:sz w:val="18"/>
                <w:szCs w:val="18"/>
              </w:rPr>
            </w:pPr>
            <w:r w:rsidRPr="00F41C1D">
              <w:rPr>
                <w:rFonts w:ascii="PF Din Text Cond Pro Light" w:hAnsi="PF Din Text Cond Pro Light"/>
                <w:sz w:val="18"/>
                <w:szCs w:val="18"/>
              </w:rPr>
              <w:t>«</w:t>
            </w:r>
            <w:proofErr w:type="spellStart"/>
            <w:r w:rsidR="00C22B40">
              <w:rPr>
                <w:rFonts w:ascii="PF Din Text Cond Pro Light" w:hAnsi="PF Din Text Cond Pro Light"/>
                <w:sz w:val="18"/>
                <w:szCs w:val="18"/>
              </w:rPr>
              <w:t>Россти</w:t>
            </w:r>
            <w:proofErr w:type="spellEnd"/>
            <w:r w:rsidRPr="00F41C1D">
              <w:rPr>
                <w:rFonts w:ascii="PF Din Text Cond Pro Light" w:hAnsi="PF Din Text Cond Pro Light"/>
                <w:sz w:val="18"/>
                <w:szCs w:val="18"/>
              </w:rPr>
              <w:t xml:space="preserve"> Центр»</w:t>
            </w:r>
          </w:p>
          <w:p w:rsidR="00072E32" w:rsidRPr="00F41C1D" w:rsidRDefault="00072E32" w:rsidP="00AA7EEE">
            <w:pPr>
              <w:contextualSpacing/>
              <w:rPr>
                <w:rFonts w:ascii="PF Din Text Cond Pro Light" w:hAnsi="PF Din Text Cond Pro Light"/>
                <w:sz w:val="18"/>
                <w:szCs w:val="18"/>
              </w:rPr>
            </w:pPr>
          </w:p>
          <w:p w:rsidR="00072E32" w:rsidRDefault="00072E32" w:rsidP="00AA7EEE">
            <w:pPr>
              <w:contextualSpacing/>
              <w:rPr>
                <w:rFonts w:ascii="PF Din Text Cond Pro Light" w:hAnsi="PF Din Text Cond Pro Light"/>
              </w:rPr>
            </w:pPr>
            <w:r>
              <w:rPr>
                <w:rFonts w:ascii="PF Din Text Cond Pro Light" w:hAnsi="PF Din Text Cond Pro Light"/>
                <w:sz w:val="18"/>
                <w:szCs w:val="18"/>
              </w:rPr>
              <w:t>Филиал ПАО «</w:t>
            </w:r>
            <w:proofErr w:type="spellStart"/>
            <w:r w:rsidR="00C22B40">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«Тамбовэнерго»</w:t>
            </w:r>
          </w:p>
        </w:tc>
      </w:tr>
    </w:tbl>
    <w:p w:rsidR="008871DF" w:rsidRPr="00083D75" w:rsidRDefault="008871DF" w:rsidP="00CC1AF7">
      <w:pPr>
        <w:tabs>
          <w:tab w:val="right" w:pos="10207"/>
        </w:tabs>
        <w:jc w:val="right"/>
        <w:rPr>
          <w:b/>
          <w:sz w:val="26"/>
          <w:szCs w:val="26"/>
        </w:rPr>
      </w:pPr>
      <w:r w:rsidRPr="00083D75">
        <w:rPr>
          <w:b/>
          <w:sz w:val="26"/>
          <w:szCs w:val="26"/>
        </w:rPr>
        <w:t>УТВЕРЖДАЮ</w:t>
      </w:r>
    </w:p>
    <w:p w:rsidR="008871DF" w:rsidRDefault="00E81428" w:rsidP="00CC1AF7">
      <w:pPr>
        <w:jc w:val="right"/>
        <w:rPr>
          <w:sz w:val="26"/>
          <w:szCs w:val="26"/>
        </w:rPr>
      </w:pPr>
      <w:proofErr w:type="spellStart"/>
      <w:r>
        <w:rPr>
          <w:sz w:val="26"/>
          <w:szCs w:val="26"/>
        </w:rPr>
        <w:t>И.о</w:t>
      </w:r>
      <w:proofErr w:type="spellEnd"/>
      <w:r>
        <w:rPr>
          <w:sz w:val="26"/>
          <w:szCs w:val="26"/>
        </w:rPr>
        <w:t>. п</w:t>
      </w:r>
      <w:r w:rsidR="008871DF">
        <w:rPr>
          <w:sz w:val="26"/>
          <w:szCs w:val="26"/>
        </w:rPr>
        <w:t>ерв</w:t>
      </w:r>
      <w:r>
        <w:rPr>
          <w:sz w:val="26"/>
          <w:szCs w:val="26"/>
        </w:rPr>
        <w:t>ого</w:t>
      </w:r>
      <w:r w:rsidR="008871DF">
        <w:rPr>
          <w:sz w:val="26"/>
          <w:szCs w:val="26"/>
        </w:rPr>
        <w:t xml:space="preserve"> заместител</w:t>
      </w:r>
      <w:r>
        <w:rPr>
          <w:sz w:val="26"/>
          <w:szCs w:val="26"/>
        </w:rPr>
        <w:t>я</w:t>
      </w:r>
      <w:r w:rsidR="008871DF">
        <w:rPr>
          <w:sz w:val="26"/>
          <w:szCs w:val="26"/>
        </w:rPr>
        <w:t xml:space="preserve"> директора - </w:t>
      </w:r>
    </w:p>
    <w:p w:rsidR="008871DF" w:rsidRDefault="008871DF" w:rsidP="00CC1AF7">
      <w:pPr>
        <w:jc w:val="right"/>
        <w:rPr>
          <w:sz w:val="26"/>
          <w:szCs w:val="26"/>
        </w:rPr>
      </w:pPr>
      <w:r>
        <w:rPr>
          <w:sz w:val="26"/>
          <w:szCs w:val="26"/>
        </w:rPr>
        <w:t>главн</w:t>
      </w:r>
      <w:r w:rsidR="00E81428">
        <w:rPr>
          <w:sz w:val="26"/>
          <w:szCs w:val="26"/>
        </w:rPr>
        <w:t>ого</w:t>
      </w:r>
      <w:r>
        <w:rPr>
          <w:sz w:val="26"/>
          <w:szCs w:val="26"/>
        </w:rPr>
        <w:t xml:space="preserve"> инженер</w:t>
      </w:r>
      <w:r w:rsidR="00E81428">
        <w:rPr>
          <w:sz w:val="26"/>
          <w:szCs w:val="26"/>
        </w:rPr>
        <w:t>а</w:t>
      </w:r>
      <w:r>
        <w:rPr>
          <w:sz w:val="26"/>
          <w:szCs w:val="26"/>
        </w:rPr>
        <w:t xml:space="preserve"> филиала </w:t>
      </w:r>
    </w:p>
    <w:p w:rsidR="00E81428" w:rsidRDefault="008871DF" w:rsidP="00E81428">
      <w:pPr>
        <w:jc w:val="right"/>
        <w:rPr>
          <w:sz w:val="26"/>
          <w:szCs w:val="26"/>
        </w:rPr>
      </w:pPr>
      <w:r>
        <w:rPr>
          <w:sz w:val="26"/>
          <w:szCs w:val="26"/>
        </w:rPr>
        <w:t>ПАО «</w:t>
      </w:r>
      <w:proofErr w:type="spellStart"/>
      <w:r w:rsidR="006651FD">
        <w:rPr>
          <w:sz w:val="26"/>
          <w:szCs w:val="26"/>
        </w:rPr>
        <w:t>Россети</w:t>
      </w:r>
      <w:proofErr w:type="spellEnd"/>
      <w:r>
        <w:rPr>
          <w:sz w:val="26"/>
          <w:szCs w:val="26"/>
        </w:rPr>
        <w:t xml:space="preserve"> Центр»</w:t>
      </w:r>
      <w:r w:rsidR="005351DD" w:rsidRPr="006651FD">
        <w:rPr>
          <w:sz w:val="26"/>
          <w:szCs w:val="26"/>
        </w:rPr>
        <w:t xml:space="preserve"> </w:t>
      </w:r>
      <w:r>
        <w:rPr>
          <w:sz w:val="26"/>
          <w:szCs w:val="26"/>
        </w:rPr>
        <w:t>-</w:t>
      </w:r>
      <w:r w:rsidR="005351DD" w:rsidRPr="006651FD">
        <w:rPr>
          <w:sz w:val="26"/>
          <w:szCs w:val="26"/>
        </w:rPr>
        <w:t xml:space="preserve"> </w:t>
      </w:r>
      <w:r>
        <w:rPr>
          <w:sz w:val="26"/>
          <w:szCs w:val="26"/>
        </w:rPr>
        <w:t>«Тамбовэнерго»</w:t>
      </w:r>
    </w:p>
    <w:p w:rsidR="00072E32" w:rsidRDefault="00072E32" w:rsidP="00E81428">
      <w:pPr>
        <w:jc w:val="right"/>
        <w:rPr>
          <w:b/>
          <w:bCs/>
        </w:rPr>
      </w:pPr>
    </w:p>
    <w:p w:rsidR="008871DF" w:rsidRPr="00EB40C8" w:rsidRDefault="00E81428" w:rsidP="00E81428">
      <w:pPr>
        <w:jc w:val="right"/>
        <w:rPr>
          <w:sz w:val="26"/>
          <w:szCs w:val="26"/>
        </w:rPr>
      </w:pPr>
      <w:r>
        <w:rPr>
          <w:b/>
          <w:bCs/>
        </w:rPr>
        <w:t>_______________</w:t>
      </w:r>
      <w:r w:rsidR="00FB1A79">
        <w:rPr>
          <w:b/>
          <w:bCs/>
        </w:rPr>
        <w:t xml:space="preserve">  </w:t>
      </w:r>
      <w:r w:rsidR="00CE3EBD">
        <w:rPr>
          <w:sz w:val="26"/>
          <w:szCs w:val="26"/>
        </w:rPr>
        <w:t>Седанов И.А.</w:t>
      </w:r>
      <w:r w:rsidR="008871DF" w:rsidRPr="00EB40C8">
        <w:rPr>
          <w:sz w:val="26"/>
          <w:szCs w:val="26"/>
        </w:rPr>
        <w:t xml:space="preserve"> </w:t>
      </w:r>
    </w:p>
    <w:p w:rsidR="008871DF" w:rsidRPr="00EB40C8" w:rsidRDefault="00B54B51" w:rsidP="00CC1AF7">
      <w:pPr>
        <w:jc w:val="right"/>
        <w:rPr>
          <w:caps/>
          <w:sz w:val="26"/>
          <w:szCs w:val="26"/>
        </w:rPr>
      </w:pPr>
      <w:r>
        <w:rPr>
          <w:sz w:val="26"/>
          <w:szCs w:val="26"/>
        </w:rPr>
        <w:t>27</w:t>
      </w:r>
      <w:r w:rsidR="006651FD">
        <w:rPr>
          <w:sz w:val="26"/>
          <w:szCs w:val="26"/>
        </w:rPr>
        <w:t>.</w:t>
      </w:r>
      <w:r w:rsidR="00E81428">
        <w:rPr>
          <w:sz w:val="26"/>
          <w:szCs w:val="26"/>
        </w:rPr>
        <w:t>0</w:t>
      </w:r>
      <w:r>
        <w:rPr>
          <w:sz w:val="26"/>
          <w:szCs w:val="26"/>
        </w:rPr>
        <w:t>1</w:t>
      </w:r>
      <w:r w:rsidR="006651FD">
        <w:rPr>
          <w:sz w:val="26"/>
          <w:szCs w:val="26"/>
        </w:rPr>
        <w:t>.</w:t>
      </w:r>
      <w:r w:rsidR="008871DF" w:rsidRPr="00EB0946">
        <w:rPr>
          <w:sz w:val="26"/>
          <w:szCs w:val="26"/>
        </w:rPr>
        <w:t>202</w:t>
      </w:r>
      <w:r>
        <w:rPr>
          <w:sz w:val="26"/>
          <w:szCs w:val="26"/>
        </w:rPr>
        <w:t>3</w:t>
      </w:r>
      <w:r w:rsidR="008871DF" w:rsidRPr="00EB40C8">
        <w:rPr>
          <w:sz w:val="26"/>
          <w:szCs w:val="26"/>
        </w:rPr>
        <w:t xml:space="preserve"> г.</w:t>
      </w:r>
    </w:p>
    <w:p w:rsidR="00E81428" w:rsidRDefault="00E81428" w:rsidP="00CC1AF7">
      <w:pPr>
        <w:jc w:val="center"/>
        <w:rPr>
          <w:b/>
          <w:sz w:val="26"/>
          <w:szCs w:val="26"/>
        </w:rPr>
      </w:pPr>
    </w:p>
    <w:p w:rsidR="00E81428" w:rsidRDefault="00E81428" w:rsidP="00CC1AF7">
      <w:pPr>
        <w:jc w:val="center"/>
        <w:rPr>
          <w:b/>
          <w:sz w:val="26"/>
          <w:szCs w:val="26"/>
        </w:rPr>
      </w:pPr>
    </w:p>
    <w:p w:rsidR="00802993" w:rsidRPr="009648BE" w:rsidRDefault="00802993" w:rsidP="00CC1AF7">
      <w:pPr>
        <w:jc w:val="center"/>
        <w:rPr>
          <w:b/>
        </w:rPr>
      </w:pPr>
      <w:r w:rsidRPr="009648BE">
        <w:rPr>
          <w:b/>
        </w:rPr>
        <w:t>ТЕХНИЧЕСКОЕ ЗАДАНИЕ</w:t>
      </w:r>
    </w:p>
    <w:p w:rsidR="0019037B" w:rsidRPr="0019037B" w:rsidRDefault="00802993" w:rsidP="00CC1AF7">
      <w:pPr>
        <w:jc w:val="center"/>
        <w:rPr>
          <w:b/>
        </w:rPr>
      </w:pPr>
      <w:r w:rsidRPr="0019037B">
        <w:rPr>
          <w:b/>
        </w:rPr>
        <w:t>на выполнение работ</w:t>
      </w:r>
      <w:r w:rsidR="003225DE" w:rsidRPr="0019037B">
        <w:rPr>
          <w:b/>
        </w:rPr>
        <w:t xml:space="preserve"> </w:t>
      </w:r>
      <w:r w:rsidR="00FD0115" w:rsidRPr="0019037B">
        <w:rPr>
          <w:b/>
        </w:rPr>
        <w:t>по</w:t>
      </w:r>
      <w:r w:rsidR="00653910" w:rsidRPr="0019037B">
        <w:rPr>
          <w:b/>
        </w:rPr>
        <w:t xml:space="preserve"> ремонту</w:t>
      </w:r>
      <w:r w:rsidR="00FD0115" w:rsidRPr="0019037B">
        <w:rPr>
          <w:b/>
        </w:rPr>
        <w:t xml:space="preserve"> </w:t>
      </w:r>
      <w:r w:rsidR="00653910" w:rsidRPr="0019037B">
        <w:rPr>
          <w:b/>
        </w:rPr>
        <w:t>зданий и сооружений</w:t>
      </w:r>
    </w:p>
    <w:p w:rsidR="00802993" w:rsidRDefault="00653910" w:rsidP="00CC1AF7">
      <w:pPr>
        <w:jc w:val="center"/>
        <w:rPr>
          <w:u w:val="single"/>
        </w:rPr>
      </w:pPr>
      <w:r>
        <w:t xml:space="preserve">Лот № </w:t>
      </w:r>
      <w:r w:rsidR="008871DF" w:rsidRPr="00F911A8">
        <w:t>3000401</w:t>
      </w:r>
    </w:p>
    <w:p w:rsidR="0053348B" w:rsidRPr="009648BE" w:rsidRDefault="0053348B" w:rsidP="00CC1AF7">
      <w:pPr>
        <w:jc w:val="center"/>
      </w:pPr>
    </w:p>
    <w:p w:rsidR="00B17989" w:rsidRPr="009648BE" w:rsidRDefault="00714724" w:rsidP="00CC1AF7">
      <w:pPr>
        <w:pStyle w:val="ab"/>
        <w:ind w:left="0"/>
        <w:contextualSpacing w:val="0"/>
        <w:jc w:val="center"/>
        <w:rPr>
          <w:b/>
          <w:bCs/>
          <w:sz w:val="24"/>
          <w:szCs w:val="24"/>
        </w:rPr>
      </w:pPr>
      <w:r>
        <w:rPr>
          <w:b/>
          <w:bCs/>
          <w:sz w:val="24"/>
          <w:szCs w:val="24"/>
        </w:rPr>
        <w:t xml:space="preserve">1. </w:t>
      </w:r>
      <w:r w:rsidR="00B17989" w:rsidRPr="009648BE">
        <w:rPr>
          <w:b/>
          <w:bCs/>
          <w:sz w:val="24"/>
          <w:szCs w:val="24"/>
        </w:rPr>
        <w:t>Общая часть</w:t>
      </w:r>
    </w:p>
    <w:p w:rsidR="006055EA" w:rsidRPr="009648BE" w:rsidRDefault="005351DD" w:rsidP="00CC1AF7">
      <w:pPr>
        <w:pStyle w:val="ab"/>
        <w:tabs>
          <w:tab w:val="left" w:pos="567"/>
        </w:tabs>
        <w:ind w:left="0"/>
        <w:contextualSpacing w:val="0"/>
        <w:jc w:val="both"/>
        <w:rPr>
          <w:bCs/>
          <w:sz w:val="24"/>
          <w:szCs w:val="24"/>
        </w:rPr>
      </w:pPr>
      <w:r>
        <w:rPr>
          <w:bCs/>
          <w:sz w:val="24"/>
          <w:szCs w:val="24"/>
        </w:rPr>
        <w:tab/>
      </w:r>
      <w:r w:rsidR="00F115A1" w:rsidRPr="009648BE">
        <w:rPr>
          <w:bCs/>
          <w:sz w:val="24"/>
          <w:szCs w:val="24"/>
        </w:rPr>
        <w:t>1.1</w:t>
      </w:r>
      <w:r w:rsidR="006055EA" w:rsidRPr="009648BE">
        <w:rPr>
          <w:bCs/>
          <w:sz w:val="24"/>
          <w:szCs w:val="24"/>
        </w:rPr>
        <w:t xml:space="preserve">. </w:t>
      </w:r>
      <w:r w:rsidR="005D669C" w:rsidRPr="009648BE">
        <w:rPr>
          <w:bCs/>
          <w:sz w:val="24"/>
          <w:szCs w:val="24"/>
        </w:rPr>
        <w:t xml:space="preserve">Филиал </w:t>
      </w:r>
      <w:r w:rsidR="00AD3E37">
        <w:rPr>
          <w:sz w:val="24"/>
          <w:szCs w:val="24"/>
        </w:rPr>
        <w:t>ПАО</w:t>
      </w:r>
      <w:r w:rsidR="006055EA" w:rsidRPr="009648BE">
        <w:rPr>
          <w:sz w:val="24"/>
          <w:szCs w:val="24"/>
        </w:rPr>
        <w:t xml:space="preserve"> «</w:t>
      </w:r>
      <w:proofErr w:type="spellStart"/>
      <w:r w:rsidR="000B28C2">
        <w:rPr>
          <w:sz w:val="24"/>
          <w:szCs w:val="24"/>
        </w:rPr>
        <w:t>Россети</w:t>
      </w:r>
      <w:proofErr w:type="spellEnd"/>
      <w:r w:rsidR="006055EA" w:rsidRPr="009648BE">
        <w:rPr>
          <w:sz w:val="24"/>
          <w:szCs w:val="24"/>
        </w:rPr>
        <w:t xml:space="preserve"> Центр»</w:t>
      </w:r>
      <w:r w:rsidR="005D669C" w:rsidRPr="009648BE">
        <w:rPr>
          <w:sz w:val="24"/>
          <w:szCs w:val="24"/>
        </w:rPr>
        <w:t xml:space="preserve"> - «</w:t>
      </w:r>
      <w:r w:rsidR="008871DF">
        <w:rPr>
          <w:sz w:val="24"/>
          <w:szCs w:val="24"/>
        </w:rPr>
        <w:t>Тамбов</w:t>
      </w:r>
      <w:r w:rsidR="005D669C" w:rsidRPr="009648BE">
        <w:rPr>
          <w:sz w:val="24"/>
          <w:szCs w:val="24"/>
        </w:rPr>
        <w:t>энерго»</w:t>
      </w:r>
      <w:r w:rsidR="006055EA" w:rsidRPr="009648BE">
        <w:rPr>
          <w:sz w:val="24"/>
          <w:szCs w:val="24"/>
        </w:rPr>
        <w:t xml:space="preserve"> производит закупку </w:t>
      </w:r>
      <w:r w:rsidR="003225DE" w:rsidRPr="00FB43BF">
        <w:rPr>
          <w:bCs/>
          <w:sz w:val="24"/>
          <w:szCs w:val="24"/>
        </w:rPr>
        <w:t xml:space="preserve">работ </w:t>
      </w:r>
      <w:r w:rsidR="00FB43BF" w:rsidRPr="00FB43BF">
        <w:rPr>
          <w:bCs/>
          <w:sz w:val="24"/>
          <w:szCs w:val="24"/>
        </w:rPr>
        <w:t xml:space="preserve">по ремонту </w:t>
      </w:r>
      <w:r w:rsidR="00653910" w:rsidRPr="00653910">
        <w:rPr>
          <w:bCs/>
          <w:sz w:val="24"/>
          <w:szCs w:val="24"/>
        </w:rPr>
        <w:t>зданий и сооружений</w:t>
      </w:r>
      <w:r w:rsidR="005D669C" w:rsidRPr="00FB43BF">
        <w:rPr>
          <w:bCs/>
          <w:sz w:val="24"/>
          <w:szCs w:val="24"/>
        </w:rPr>
        <w:t>.</w:t>
      </w:r>
      <w:r w:rsidR="00F115A1" w:rsidRPr="009648BE">
        <w:rPr>
          <w:bCs/>
          <w:sz w:val="24"/>
          <w:szCs w:val="24"/>
        </w:rPr>
        <w:tab/>
      </w:r>
    </w:p>
    <w:p w:rsidR="00F115A1" w:rsidRPr="009648BE" w:rsidRDefault="005351DD" w:rsidP="00CC1AF7">
      <w:pPr>
        <w:pStyle w:val="ab"/>
        <w:tabs>
          <w:tab w:val="left" w:pos="567"/>
        </w:tabs>
        <w:ind w:left="0"/>
        <w:contextualSpacing w:val="0"/>
        <w:jc w:val="both"/>
        <w:rPr>
          <w:bCs/>
          <w:sz w:val="24"/>
          <w:szCs w:val="24"/>
        </w:rPr>
      </w:pPr>
      <w:r>
        <w:rPr>
          <w:bCs/>
          <w:sz w:val="24"/>
          <w:szCs w:val="24"/>
        </w:rPr>
        <w:tab/>
      </w:r>
      <w:r w:rsidR="006055EA" w:rsidRPr="00AD3E37">
        <w:rPr>
          <w:bCs/>
          <w:sz w:val="24"/>
          <w:szCs w:val="24"/>
        </w:rPr>
        <w:t xml:space="preserve">1.2. </w:t>
      </w:r>
      <w:r w:rsidR="00754828" w:rsidRPr="00AD3E37">
        <w:rPr>
          <w:sz w:val="24"/>
          <w:szCs w:val="24"/>
        </w:rPr>
        <w:t xml:space="preserve">Закупка производится на основании </w:t>
      </w:r>
      <w:r w:rsidR="00AD3E37" w:rsidRPr="00AD3E37">
        <w:rPr>
          <w:sz w:val="24"/>
          <w:szCs w:val="24"/>
        </w:rPr>
        <w:t>плана</w:t>
      </w:r>
      <w:r w:rsidR="00754828" w:rsidRPr="00AD3E37">
        <w:rPr>
          <w:sz w:val="24"/>
          <w:szCs w:val="24"/>
        </w:rPr>
        <w:t xml:space="preserve"> закупок </w:t>
      </w:r>
      <w:r w:rsidR="00AD3E37" w:rsidRPr="00AD3E37">
        <w:rPr>
          <w:sz w:val="24"/>
          <w:szCs w:val="24"/>
        </w:rPr>
        <w:t>ПАО</w:t>
      </w:r>
      <w:r w:rsidR="00754828" w:rsidRPr="00AD3E37">
        <w:rPr>
          <w:sz w:val="24"/>
          <w:szCs w:val="24"/>
        </w:rPr>
        <w:t xml:space="preserve"> «</w:t>
      </w:r>
      <w:proofErr w:type="spellStart"/>
      <w:r w:rsidR="000B28C2">
        <w:rPr>
          <w:sz w:val="24"/>
          <w:szCs w:val="24"/>
        </w:rPr>
        <w:t>Россети</w:t>
      </w:r>
      <w:proofErr w:type="spellEnd"/>
      <w:r w:rsidR="00754828" w:rsidRPr="00AD3E37">
        <w:rPr>
          <w:sz w:val="24"/>
          <w:szCs w:val="24"/>
        </w:rPr>
        <w:t xml:space="preserve"> Центр» на 20</w:t>
      </w:r>
      <w:r w:rsidR="008871DF">
        <w:rPr>
          <w:sz w:val="24"/>
          <w:szCs w:val="24"/>
        </w:rPr>
        <w:t>2</w:t>
      </w:r>
      <w:r w:rsidR="00CE3EBD">
        <w:rPr>
          <w:sz w:val="24"/>
          <w:szCs w:val="24"/>
        </w:rPr>
        <w:t>3</w:t>
      </w:r>
      <w:r w:rsidR="00754828" w:rsidRPr="00AD3E37">
        <w:rPr>
          <w:sz w:val="24"/>
          <w:szCs w:val="24"/>
        </w:rPr>
        <w:t xml:space="preserve"> год</w:t>
      </w:r>
      <w:r w:rsidR="00F115A1" w:rsidRPr="00AD3E37">
        <w:rPr>
          <w:sz w:val="24"/>
          <w:szCs w:val="24"/>
        </w:rPr>
        <w:t>.</w:t>
      </w:r>
    </w:p>
    <w:p w:rsidR="00802993" w:rsidRPr="005C621A" w:rsidRDefault="005351DD" w:rsidP="00CC1AF7">
      <w:pPr>
        <w:pStyle w:val="ab"/>
        <w:tabs>
          <w:tab w:val="left" w:pos="567"/>
        </w:tabs>
        <w:ind w:left="0"/>
        <w:contextualSpacing w:val="0"/>
        <w:jc w:val="both"/>
        <w:rPr>
          <w:sz w:val="24"/>
          <w:szCs w:val="24"/>
        </w:rPr>
      </w:pPr>
      <w:r>
        <w:rPr>
          <w:sz w:val="24"/>
          <w:szCs w:val="24"/>
        </w:rPr>
        <w:tab/>
      </w:r>
      <w:r w:rsidR="00F115A1" w:rsidRPr="009648BE">
        <w:rPr>
          <w:sz w:val="24"/>
          <w:szCs w:val="24"/>
        </w:rPr>
        <w:t>1.</w:t>
      </w:r>
      <w:r w:rsidR="005D669C" w:rsidRPr="009648BE">
        <w:rPr>
          <w:sz w:val="24"/>
          <w:szCs w:val="24"/>
        </w:rPr>
        <w:t>3</w:t>
      </w:r>
      <w:r w:rsidR="006055EA" w:rsidRPr="009648BE">
        <w:rPr>
          <w:sz w:val="24"/>
          <w:szCs w:val="24"/>
        </w:rPr>
        <w:t>.</w:t>
      </w:r>
      <w:r w:rsidR="00265F3C">
        <w:rPr>
          <w:sz w:val="24"/>
          <w:szCs w:val="24"/>
        </w:rPr>
        <w:t xml:space="preserve"> </w:t>
      </w:r>
      <w:r w:rsidR="00802993" w:rsidRPr="009648BE">
        <w:rPr>
          <w:sz w:val="24"/>
          <w:szCs w:val="24"/>
        </w:rPr>
        <w:t xml:space="preserve">Подрядчик определяется на основании проведения </w:t>
      </w:r>
      <w:r w:rsidR="0082363B" w:rsidRPr="009648BE">
        <w:rPr>
          <w:sz w:val="24"/>
          <w:szCs w:val="24"/>
        </w:rPr>
        <w:t>конкурентной закупочной процедуры</w:t>
      </w:r>
      <w:r w:rsidR="00802993" w:rsidRPr="009648BE">
        <w:rPr>
          <w:sz w:val="24"/>
          <w:szCs w:val="24"/>
        </w:rPr>
        <w:t xml:space="preserve"> на выполнение данного вида работ.</w:t>
      </w:r>
    </w:p>
    <w:p w:rsidR="00802993" w:rsidRDefault="005351DD" w:rsidP="00CC1AF7">
      <w:pPr>
        <w:pStyle w:val="ab"/>
        <w:tabs>
          <w:tab w:val="left" w:pos="567"/>
        </w:tabs>
        <w:ind w:left="0"/>
        <w:contextualSpacing w:val="0"/>
        <w:jc w:val="both"/>
        <w:rPr>
          <w:sz w:val="24"/>
          <w:szCs w:val="24"/>
        </w:rPr>
      </w:pPr>
      <w:r>
        <w:rPr>
          <w:sz w:val="24"/>
          <w:szCs w:val="24"/>
        </w:rPr>
        <w:tab/>
      </w:r>
      <w:r w:rsidR="00F115A1" w:rsidRPr="009648BE">
        <w:rPr>
          <w:sz w:val="24"/>
          <w:szCs w:val="24"/>
        </w:rPr>
        <w:t>1.</w:t>
      </w:r>
      <w:r w:rsidR="004A37FC">
        <w:rPr>
          <w:sz w:val="24"/>
          <w:szCs w:val="24"/>
        </w:rPr>
        <w:t>4</w:t>
      </w:r>
      <w:r w:rsidR="006055EA" w:rsidRPr="009648BE">
        <w:rPr>
          <w:sz w:val="24"/>
          <w:szCs w:val="24"/>
        </w:rPr>
        <w:t>.</w:t>
      </w:r>
      <w:r w:rsidR="00265F3C">
        <w:rPr>
          <w:sz w:val="24"/>
          <w:szCs w:val="24"/>
        </w:rPr>
        <w:t xml:space="preserve"> </w:t>
      </w:r>
      <w:r w:rsidR="00802993" w:rsidRPr="009648BE">
        <w:rPr>
          <w:sz w:val="24"/>
          <w:szCs w:val="24"/>
        </w:rPr>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rsidR="004A37FC" w:rsidRPr="00400449" w:rsidRDefault="005351DD" w:rsidP="00CC1AF7">
      <w:pPr>
        <w:pStyle w:val="ab"/>
        <w:tabs>
          <w:tab w:val="left" w:pos="567"/>
        </w:tabs>
        <w:ind w:left="0"/>
        <w:contextualSpacing w:val="0"/>
        <w:jc w:val="both"/>
        <w:rPr>
          <w:sz w:val="24"/>
          <w:szCs w:val="24"/>
        </w:rPr>
      </w:pPr>
      <w:r>
        <w:rPr>
          <w:sz w:val="24"/>
          <w:szCs w:val="24"/>
        </w:rPr>
        <w:tab/>
      </w:r>
      <w:r w:rsidR="004A37FC">
        <w:rPr>
          <w:sz w:val="24"/>
          <w:szCs w:val="24"/>
        </w:rPr>
        <w:t xml:space="preserve">1.5. </w:t>
      </w:r>
      <w:r w:rsidR="004A37FC" w:rsidRPr="00400449">
        <w:rPr>
          <w:sz w:val="24"/>
          <w:szCs w:val="24"/>
        </w:rPr>
        <w:t xml:space="preserve">Все необходимые материалы для выполнения работ поставляются </w:t>
      </w:r>
      <w:r w:rsidR="004A37FC">
        <w:rPr>
          <w:sz w:val="24"/>
          <w:szCs w:val="24"/>
        </w:rPr>
        <w:t>Подрядчиком</w:t>
      </w:r>
      <w:r w:rsidR="004A37FC" w:rsidRPr="00400449">
        <w:rPr>
          <w:sz w:val="24"/>
          <w:szCs w:val="24"/>
        </w:rPr>
        <w:t>.</w:t>
      </w:r>
    </w:p>
    <w:p w:rsidR="00ED7FB0" w:rsidRPr="009648BE" w:rsidRDefault="00ED7FB0" w:rsidP="00CC1AF7">
      <w:pPr>
        <w:jc w:val="both"/>
      </w:pPr>
    </w:p>
    <w:p w:rsidR="00B17989" w:rsidRPr="009648BE" w:rsidRDefault="00714724" w:rsidP="00CC1AF7">
      <w:pPr>
        <w:pStyle w:val="ab"/>
        <w:ind w:left="0"/>
        <w:contextualSpacing w:val="0"/>
        <w:jc w:val="center"/>
        <w:rPr>
          <w:b/>
          <w:bCs/>
          <w:sz w:val="24"/>
          <w:szCs w:val="24"/>
        </w:rPr>
      </w:pPr>
      <w:r>
        <w:rPr>
          <w:b/>
          <w:bCs/>
          <w:sz w:val="24"/>
          <w:szCs w:val="24"/>
        </w:rPr>
        <w:t xml:space="preserve">2. </w:t>
      </w:r>
      <w:r w:rsidR="00B17989" w:rsidRPr="009648BE">
        <w:rPr>
          <w:b/>
          <w:bCs/>
          <w:sz w:val="24"/>
          <w:szCs w:val="24"/>
        </w:rPr>
        <w:t>Предмет конкурса</w:t>
      </w:r>
    </w:p>
    <w:p w:rsidR="00B17989" w:rsidRPr="008B37B0" w:rsidRDefault="008B37B0" w:rsidP="00CC1AF7">
      <w:pPr>
        <w:pStyle w:val="ab"/>
        <w:tabs>
          <w:tab w:val="left" w:pos="567"/>
        </w:tabs>
        <w:ind w:left="0"/>
        <w:contextualSpacing w:val="0"/>
        <w:jc w:val="both"/>
        <w:rPr>
          <w:sz w:val="24"/>
          <w:szCs w:val="24"/>
        </w:rPr>
      </w:pPr>
      <w:r>
        <w:rPr>
          <w:sz w:val="24"/>
          <w:szCs w:val="24"/>
        </w:rPr>
        <w:tab/>
      </w:r>
      <w:r w:rsidR="00802993" w:rsidRPr="008B37B0">
        <w:rPr>
          <w:sz w:val="24"/>
          <w:szCs w:val="24"/>
        </w:rPr>
        <w:t>Выполнение работ</w:t>
      </w:r>
      <w:r w:rsidR="003D624E" w:rsidRPr="008B37B0">
        <w:rPr>
          <w:sz w:val="24"/>
          <w:szCs w:val="24"/>
        </w:rPr>
        <w:t xml:space="preserve"> </w:t>
      </w:r>
      <w:r w:rsidR="00E45689" w:rsidRPr="008B37B0">
        <w:rPr>
          <w:sz w:val="24"/>
          <w:szCs w:val="24"/>
        </w:rPr>
        <w:t xml:space="preserve">по ремонту </w:t>
      </w:r>
      <w:r w:rsidR="00653910" w:rsidRPr="008B37B0">
        <w:rPr>
          <w:sz w:val="24"/>
          <w:szCs w:val="24"/>
        </w:rPr>
        <w:t>зданий и сооружений</w:t>
      </w:r>
      <w:r w:rsidR="00E45689" w:rsidRPr="008B37B0">
        <w:rPr>
          <w:sz w:val="24"/>
          <w:szCs w:val="24"/>
        </w:rPr>
        <w:t xml:space="preserve"> </w:t>
      </w:r>
      <w:r w:rsidR="0033165B" w:rsidRPr="008B37B0">
        <w:rPr>
          <w:sz w:val="24"/>
          <w:szCs w:val="24"/>
        </w:rPr>
        <w:t>должно быть произведено в объемах</w:t>
      </w:r>
      <w:r w:rsidR="009369BA" w:rsidRPr="008B37B0">
        <w:rPr>
          <w:sz w:val="24"/>
          <w:szCs w:val="24"/>
        </w:rPr>
        <w:t>,</w:t>
      </w:r>
      <w:r w:rsidR="0033165B" w:rsidRPr="008B37B0">
        <w:rPr>
          <w:sz w:val="24"/>
          <w:szCs w:val="24"/>
        </w:rPr>
        <w:t xml:space="preserve"> установленны</w:t>
      </w:r>
      <w:r w:rsidR="00041559" w:rsidRPr="008B37B0">
        <w:rPr>
          <w:sz w:val="24"/>
          <w:szCs w:val="24"/>
        </w:rPr>
        <w:t>х</w:t>
      </w:r>
      <w:r w:rsidR="0033165B" w:rsidRPr="008B37B0">
        <w:rPr>
          <w:sz w:val="24"/>
          <w:szCs w:val="24"/>
        </w:rPr>
        <w:t xml:space="preserve"> в Приложении к ТЗ</w:t>
      </w:r>
      <w:r w:rsidR="009369BA" w:rsidRPr="008B37B0">
        <w:rPr>
          <w:sz w:val="24"/>
          <w:szCs w:val="24"/>
        </w:rPr>
        <w:t>,</w:t>
      </w:r>
      <w:r w:rsidR="00794455" w:rsidRPr="008B37B0">
        <w:rPr>
          <w:sz w:val="24"/>
          <w:szCs w:val="24"/>
        </w:rPr>
        <w:t xml:space="preserve"> на объектах</w:t>
      </w:r>
      <w:r w:rsidR="00AD3E37">
        <w:rPr>
          <w:sz w:val="24"/>
          <w:szCs w:val="24"/>
        </w:rPr>
        <w:t>,</w:t>
      </w:r>
      <w:r w:rsidR="00041559" w:rsidRPr="008B37B0">
        <w:rPr>
          <w:sz w:val="24"/>
          <w:szCs w:val="24"/>
        </w:rPr>
        <w:t xml:space="preserve"> </w:t>
      </w:r>
      <w:r w:rsidR="009369BA" w:rsidRPr="008B37B0">
        <w:rPr>
          <w:sz w:val="24"/>
          <w:szCs w:val="24"/>
        </w:rPr>
        <w:t xml:space="preserve">перечисленных ниже </w:t>
      </w:r>
      <w:r w:rsidR="00041559" w:rsidRPr="008B37B0">
        <w:rPr>
          <w:sz w:val="24"/>
          <w:szCs w:val="24"/>
        </w:rPr>
        <w:t>в следующие сроки</w:t>
      </w:r>
      <w:r w:rsidR="00794455" w:rsidRPr="008B37B0">
        <w:rPr>
          <w:sz w:val="24"/>
          <w:szCs w:val="24"/>
        </w:rPr>
        <w:t>:</w:t>
      </w:r>
    </w:p>
    <w:p w:rsidR="003D624E" w:rsidRPr="009648BE" w:rsidRDefault="003D624E" w:rsidP="00CC1AF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4987"/>
        <w:gridCol w:w="2410"/>
        <w:gridCol w:w="2007"/>
      </w:tblGrid>
      <w:tr w:rsidR="002F5C69" w:rsidRPr="00DB01D4" w:rsidTr="00A54C2F">
        <w:trPr>
          <w:jc w:val="center"/>
        </w:trPr>
        <w:tc>
          <w:tcPr>
            <w:tcW w:w="0" w:type="auto"/>
            <w:vAlign w:val="center"/>
          </w:tcPr>
          <w:p w:rsidR="00B960A3" w:rsidRPr="00260DCB" w:rsidRDefault="00B960A3" w:rsidP="00CC1AF7">
            <w:pPr>
              <w:jc w:val="center"/>
              <w:rPr>
                <w:b/>
                <w:sz w:val="22"/>
                <w:szCs w:val="22"/>
              </w:rPr>
            </w:pPr>
            <w:r w:rsidRPr="00260DCB">
              <w:rPr>
                <w:b/>
                <w:sz w:val="22"/>
                <w:szCs w:val="22"/>
              </w:rPr>
              <w:t>№ п/п</w:t>
            </w:r>
          </w:p>
        </w:tc>
        <w:tc>
          <w:tcPr>
            <w:tcW w:w="4987" w:type="dxa"/>
            <w:vAlign w:val="center"/>
          </w:tcPr>
          <w:p w:rsidR="00B960A3" w:rsidRPr="00260DCB" w:rsidRDefault="00B960A3" w:rsidP="00CC1AF7">
            <w:pPr>
              <w:jc w:val="center"/>
              <w:rPr>
                <w:b/>
                <w:sz w:val="22"/>
                <w:szCs w:val="22"/>
              </w:rPr>
            </w:pPr>
            <w:r w:rsidRPr="00260DCB">
              <w:rPr>
                <w:b/>
                <w:sz w:val="22"/>
                <w:szCs w:val="22"/>
              </w:rPr>
              <w:t xml:space="preserve">Наименование </w:t>
            </w:r>
            <w:r>
              <w:rPr>
                <w:b/>
                <w:sz w:val="22"/>
                <w:szCs w:val="22"/>
              </w:rPr>
              <w:t xml:space="preserve">работ и </w:t>
            </w:r>
            <w:r w:rsidRPr="00260DCB">
              <w:rPr>
                <w:b/>
                <w:sz w:val="22"/>
                <w:szCs w:val="22"/>
              </w:rPr>
              <w:t>объекта</w:t>
            </w:r>
          </w:p>
        </w:tc>
        <w:tc>
          <w:tcPr>
            <w:tcW w:w="2410" w:type="dxa"/>
            <w:vAlign w:val="center"/>
          </w:tcPr>
          <w:p w:rsidR="00B960A3" w:rsidRPr="00260DCB" w:rsidRDefault="00B960A3" w:rsidP="00CC1AF7">
            <w:pPr>
              <w:jc w:val="center"/>
              <w:rPr>
                <w:b/>
                <w:sz w:val="22"/>
                <w:szCs w:val="22"/>
              </w:rPr>
            </w:pPr>
            <w:r w:rsidRPr="00260DCB">
              <w:rPr>
                <w:b/>
                <w:sz w:val="22"/>
                <w:szCs w:val="22"/>
              </w:rPr>
              <w:t>Местоположение</w:t>
            </w:r>
          </w:p>
        </w:tc>
        <w:tc>
          <w:tcPr>
            <w:tcW w:w="2007" w:type="dxa"/>
            <w:vAlign w:val="center"/>
          </w:tcPr>
          <w:p w:rsidR="00B960A3" w:rsidRPr="00260DCB" w:rsidRDefault="00B960A3" w:rsidP="00CC1AF7">
            <w:pPr>
              <w:jc w:val="center"/>
              <w:rPr>
                <w:b/>
                <w:sz w:val="22"/>
                <w:szCs w:val="22"/>
              </w:rPr>
            </w:pPr>
            <w:r>
              <w:rPr>
                <w:b/>
                <w:sz w:val="22"/>
                <w:szCs w:val="22"/>
              </w:rPr>
              <w:t>Срок выполнения</w:t>
            </w:r>
          </w:p>
        </w:tc>
      </w:tr>
      <w:tr w:rsidR="00A54C2F" w:rsidRPr="00DB01D4" w:rsidTr="00A54C2F">
        <w:trPr>
          <w:jc w:val="center"/>
        </w:trPr>
        <w:tc>
          <w:tcPr>
            <w:tcW w:w="0" w:type="auto"/>
            <w:vAlign w:val="center"/>
          </w:tcPr>
          <w:p w:rsidR="00A54C2F" w:rsidRPr="00260DCB" w:rsidRDefault="00A54C2F" w:rsidP="00CC1AF7">
            <w:pPr>
              <w:jc w:val="center"/>
              <w:rPr>
                <w:sz w:val="21"/>
                <w:szCs w:val="21"/>
              </w:rPr>
            </w:pPr>
            <w:r>
              <w:rPr>
                <w:sz w:val="21"/>
                <w:szCs w:val="21"/>
              </w:rPr>
              <w:t>1</w:t>
            </w:r>
          </w:p>
        </w:tc>
        <w:tc>
          <w:tcPr>
            <w:tcW w:w="4987" w:type="dxa"/>
            <w:vAlign w:val="center"/>
          </w:tcPr>
          <w:p w:rsidR="00A54C2F" w:rsidRDefault="00A54C2F" w:rsidP="00CC1AF7">
            <w:pPr>
              <w:rPr>
                <w:rFonts w:eastAsia="BatangChe"/>
                <w:sz w:val="21"/>
                <w:szCs w:val="21"/>
              </w:rPr>
            </w:pPr>
            <w:r w:rsidRPr="00FF274B">
              <w:rPr>
                <w:rFonts w:eastAsia="BatangChe"/>
                <w:sz w:val="21"/>
                <w:szCs w:val="21"/>
              </w:rPr>
              <w:t>Текущий ремонт</w:t>
            </w:r>
            <w:r>
              <w:rPr>
                <w:rFonts w:eastAsia="BatangChe"/>
                <w:sz w:val="21"/>
                <w:szCs w:val="21"/>
              </w:rPr>
              <w:t xml:space="preserve"> кровли, окон и пола:</w:t>
            </w:r>
          </w:p>
          <w:p w:rsidR="00A54C2F" w:rsidRPr="00A8194F" w:rsidRDefault="00A54C2F" w:rsidP="00A8194F">
            <w:pPr>
              <w:rPr>
                <w:rFonts w:eastAsia="BatangChe"/>
                <w:sz w:val="21"/>
                <w:szCs w:val="21"/>
              </w:rPr>
            </w:pPr>
            <w:r w:rsidRPr="00A8194F">
              <w:rPr>
                <w:rFonts w:eastAsia="BatangChe"/>
                <w:sz w:val="21"/>
                <w:szCs w:val="21"/>
              </w:rPr>
              <w:t xml:space="preserve">Мех. мастерская (гараж №1 </w:t>
            </w:r>
            <w:proofErr w:type="spellStart"/>
            <w:r w:rsidRPr="00A8194F">
              <w:rPr>
                <w:rFonts w:eastAsia="BatangChe"/>
                <w:sz w:val="21"/>
                <w:szCs w:val="21"/>
              </w:rPr>
              <w:t>СМиТ</w:t>
            </w:r>
            <w:proofErr w:type="spellEnd"/>
            <w:r w:rsidRPr="00A8194F">
              <w:rPr>
                <w:rFonts w:eastAsia="BatangChe"/>
                <w:sz w:val="21"/>
                <w:szCs w:val="21"/>
              </w:rPr>
              <w:t>) (9)</w:t>
            </w:r>
          </w:p>
          <w:p w:rsidR="00A54C2F" w:rsidRPr="00C15177" w:rsidRDefault="00A54C2F" w:rsidP="00A8194F">
            <w:pPr>
              <w:rPr>
                <w:rFonts w:eastAsia="BatangChe"/>
                <w:sz w:val="21"/>
                <w:szCs w:val="21"/>
              </w:rPr>
            </w:pPr>
            <w:r w:rsidRPr="00A8194F">
              <w:rPr>
                <w:rFonts w:eastAsia="BatangChe"/>
                <w:sz w:val="21"/>
                <w:szCs w:val="21"/>
              </w:rPr>
              <w:t>инв. № 10203</w:t>
            </w:r>
          </w:p>
        </w:tc>
        <w:tc>
          <w:tcPr>
            <w:tcW w:w="2410" w:type="dxa"/>
            <w:vMerge w:val="restart"/>
            <w:vAlign w:val="center"/>
          </w:tcPr>
          <w:p w:rsidR="00A54C2F" w:rsidRPr="00260DCB" w:rsidRDefault="00A54C2F" w:rsidP="00CC1AF7">
            <w:pPr>
              <w:rPr>
                <w:sz w:val="21"/>
                <w:szCs w:val="21"/>
              </w:rPr>
            </w:pPr>
            <w:r w:rsidRPr="00A8194F">
              <w:rPr>
                <w:rFonts w:eastAsia="BatangChe"/>
                <w:sz w:val="21"/>
                <w:szCs w:val="21"/>
              </w:rPr>
              <w:t xml:space="preserve">Тамбовская область, г. Кирсанов, </w:t>
            </w:r>
            <w:proofErr w:type="spellStart"/>
            <w:r w:rsidRPr="00A8194F">
              <w:rPr>
                <w:rFonts w:eastAsia="BatangChe"/>
                <w:sz w:val="21"/>
                <w:szCs w:val="21"/>
              </w:rPr>
              <w:t>Моршанский</w:t>
            </w:r>
            <w:proofErr w:type="spellEnd"/>
            <w:r w:rsidRPr="00A8194F">
              <w:rPr>
                <w:rFonts w:eastAsia="BatangChe"/>
                <w:sz w:val="21"/>
                <w:szCs w:val="21"/>
              </w:rPr>
              <w:t xml:space="preserve"> тракт, д.53а</w:t>
            </w:r>
          </w:p>
        </w:tc>
        <w:tc>
          <w:tcPr>
            <w:tcW w:w="2007" w:type="dxa"/>
            <w:vMerge w:val="restart"/>
            <w:vAlign w:val="center"/>
          </w:tcPr>
          <w:p w:rsidR="00A54C2F" w:rsidRPr="00260DCB" w:rsidRDefault="00A54C2F" w:rsidP="00566EEA">
            <w:pPr>
              <w:jc w:val="center"/>
              <w:rPr>
                <w:sz w:val="21"/>
                <w:szCs w:val="21"/>
              </w:rPr>
            </w:pPr>
            <w:r>
              <w:rPr>
                <w:sz w:val="21"/>
                <w:szCs w:val="21"/>
              </w:rPr>
              <w:t>июль</w:t>
            </w:r>
            <w:r w:rsidR="00165CC5">
              <w:rPr>
                <w:sz w:val="21"/>
                <w:szCs w:val="21"/>
              </w:rPr>
              <w:t>-август</w:t>
            </w:r>
            <w:bookmarkStart w:id="0" w:name="_GoBack"/>
            <w:bookmarkEnd w:id="0"/>
            <w:r w:rsidRPr="00260DCB">
              <w:rPr>
                <w:sz w:val="21"/>
                <w:szCs w:val="21"/>
              </w:rPr>
              <w:t xml:space="preserve"> 202</w:t>
            </w:r>
            <w:r>
              <w:rPr>
                <w:sz w:val="21"/>
                <w:szCs w:val="21"/>
                <w:lang w:val="en-US"/>
              </w:rPr>
              <w:t>3</w:t>
            </w:r>
            <w:r w:rsidRPr="00260DCB">
              <w:rPr>
                <w:sz w:val="21"/>
                <w:szCs w:val="21"/>
              </w:rPr>
              <w:t xml:space="preserve"> г. </w:t>
            </w:r>
          </w:p>
        </w:tc>
      </w:tr>
      <w:tr w:rsidR="00A54C2F" w:rsidRPr="00DB01D4" w:rsidTr="00A54C2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54C2F" w:rsidRPr="00260DCB" w:rsidRDefault="00A54C2F" w:rsidP="00F061FF">
            <w:pPr>
              <w:jc w:val="center"/>
              <w:rPr>
                <w:sz w:val="21"/>
                <w:szCs w:val="21"/>
              </w:rPr>
            </w:pPr>
            <w:r>
              <w:rPr>
                <w:sz w:val="21"/>
                <w:szCs w:val="21"/>
              </w:rPr>
              <w:t>2</w:t>
            </w:r>
          </w:p>
        </w:tc>
        <w:tc>
          <w:tcPr>
            <w:tcW w:w="4987" w:type="dxa"/>
            <w:tcBorders>
              <w:top w:val="single" w:sz="4" w:space="0" w:color="auto"/>
              <w:left w:val="single" w:sz="4" w:space="0" w:color="auto"/>
              <w:bottom w:val="single" w:sz="4" w:space="0" w:color="auto"/>
            </w:tcBorders>
            <w:vAlign w:val="center"/>
          </w:tcPr>
          <w:p w:rsidR="00A54C2F" w:rsidRDefault="00A54C2F" w:rsidP="00F061FF">
            <w:pPr>
              <w:rPr>
                <w:rFonts w:eastAsia="BatangChe"/>
                <w:sz w:val="21"/>
                <w:szCs w:val="21"/>
              </w:rPr>
            </w:pPr>
            <w:r w:rsidRPr="00FF274B">
              <w:rPr>
                <w:rFonts w:eastAsia="BatangChe"/>
                <w:sz w:val="21"/>
                <w:szCs w:val="21"/>
              </w:rPr>
              <w:t>Текущий ремонт</w:t>
            </w:r>
            <w:r>
              <w:rPr>
                <w:rFonts w:eastAsia="BatangChe"/>
                <w:sz w:val="21"/>
                <w:szCs w:val="21"/>
              </w:rPr>
              <w:t xml:space="preserve"> </w:t>
            </w:r>
            <w:proofErr w:type="spellStart"/>
            <w:r>
              <w:rPr>
                <w:rFonts w:eastAsia="BatangChe"/>
                <w:sz w:val="21"/>
                <w:szCs w:val="21"/>
              </w:rPr>
              <w:t>отмостки</w:t>
            </w:r>
            <w:proofErr w:type="spellEnd"/>
            <w:r>
              <w:rPr>
                <w:rFonts w:eastAsia="BatangChe"/>
                <w:sz w:val="21"/>
                <w:szCs w:val="21"/>
              </w:rPr>
              <w:t>:</w:t>
            </w:r>
          </w:p>
          <w:p w:rsidR="00A54C2F" w:rsidRPr="00A8194F" w:rsidRDefault="00A54C2F" w:rsidP="00A8194F">
            <w:pPr>
              <w:rPr>
                <w:rFonts w:eastAsia="BatangChe"/>
                <w:sz w:val="21"/>
                <w:szCs w:val="21"/>
              </w:rPr>
            </w:pPr>
            <w:r w:rsidRPr="00A8194F">
              <w:rPr>
                <w:rFonts w:eastAsia="BatangChe"/>
                <w:sz w:val="21"/>
                <w:szCs w:val="21"/>
              </w:rPr>
              <w:t>Здание конторы (РЭС,СЛЭП,ИЗП,СДТУ,ОТБ) 5</w:t>
            </w:r>
          </w:p>
          <w:p w:rsidR="00A54C2F" w:rsidRPr="00C15177" w:rsidRDefault="00A54C2F" w:rsidP="00A8194F">
            <w:pPr>
              <w:rPr>
                <w:rFonts w:eastAsia="BatangChe"/>
                <w:sz w:val="21"/>
                <w:szCs w:val="21"/>
              </w:rPr>
            </w:pPr>
            <w:r w:rsidRPr="00A8194F">
              <w:rPr>
                <w:rFonts w:eastAsia="BatangChe"/>
                <w:sz w:val="21"/>
                <w:szCs w:val="21"/>
              </w:rPr>
              <w:t>инв. № 10204</w:t>
            </w:r>
          </w:p>
        </w:tc>
        <w:tc>
          <w:tcPr>
            <w:tcW w:w="2410" w:type="dxa"/>
            <w:vMerge/>
            <w:tcBorders>
              <w:bottom w:val="single" w:sz="4" w:space="0" w:color="auto"/>
            </w:tcBorders>
            <w:vAlign w:val="center"/>
          </w:tcPr>
          <w:p w:rsidR="00A54C2F" w:rsidRPr="00A8194F" w:rsidRDefault="00A54C2F" w:rsidP="00F061FF">
            <w:pPr>
              <w:rPr>
                <w:rFonts w:eastAsia="BatangChe"/>
                <w:sz w:val="21"/>
                <w:szCs w:val="21"/>
              </w:rPr>
            </w:pPr>
          </w:p>
        </w:tc>
        <w:tc>
          <w:tcPr>
            <w:tcW w:w="2007" w:type="dxa"/>
            <w:vMerge/>
            <w:tcBorders>
              <w:bottom w:val="single" w:sz="4" w:space="0" w:color="auto"/>
            </w:tcBorders>
            <w:vAlign w:val="center"/>
          </w:tcPr>
          <w:p w:rsidR="00A54C2F" w:rsidRPr="00260DCB" w:rsidRDefault="00A54C2F" w:rsidP="00F061FF">
            <w:pPr>
              <w:jc w:val="center"/>
              <w:rPr>
                <w:sz w:val="21"/>
                <w:szCs w:val="21"/>
              </w:rPr>
            </w:pPr>
          </w:p>
        </w:tc>
      </w:tr>
    </w:tbl>
    <w:p w:rsidR="00CD4B6A" w:rsidRPr="009648BE" w:rsidRDefault="00CD4B6A" w:rsidP="00CC1AF7">
      <w:pPr>
        <w:jc w:val="both"/>
      </w:pPr>
    </w:p>
    <w:p w:rsidR="00B17989" w:rsidRPr="009648BE" w:rsidRDefault="00714724" w:rsidP="00CC1AF7">
      <w:pPr>
        <w:pStyle w:val="ab"/>
        <w:tabs>
          <w:tab w:val="left" w:pos="426"/>
        </w:tabs>
        <w:ind w:left="0"/>
        <w:contextualSpacing w:val="0"/>
        <w:jc w:val="center"/>
        <w:rPr>
          <w:b/>
          <w:bCs/>
          <w:sz w:val="24"/>
          <w:szCs w:val="24"/>
        </w:rPr>
      </w:pPr>
      <w:r>
        <w:rPr>
          <w:b/>
          <w:bCs/>
          <w:sz w:val="24"/>
          <w:szCs w:val="24"/>
        </w:rPr>
        <w:t xml:space="preserve">3. </w:t>
      </w:r>
      <w:r w:rsidR="0033165B" w:rsidRPr="009648BE">
        <w:rPr>
          <w:b/>
          <w:bCs/>
          <w:sz w:val="24"/>
          <w:szCs w:val="24"/>
        </w:rPr>
        <w:t>Технические требования</w:t>
      </w:r>
    </w:p>
    <w:p w:rsidR="0033165B" w:rsidRPr="008B37B0" w:rsidRDefault="005351DD" w:rsidP="00CC1AF7">
      <w:pPr>
        <w:pStyle w:val="ab"/>
        <w:tabs>
          <w:tab w:val="left" w:pos="567"/>
        </w:tabs>
        <w:ind w:left="0"/>
        <w:contextualSpacing w:val="0"/>
        <w:jc w:val="both"/>
        <w:rPr>
          <w:sz w:val="24"/>
          <w:szCs w:val="24"/>
        </w:rPr>
      </w:pPr>
      <w:r>
        <w:rPr>
          <w:sz w:val="24"/>
          <w:szCs w:val="24"/>
        </w:rPr>
        <w:tab/>
      </w:r>
      <w:r w:rsidR="00AB4A29" w:rsidRPr="008B37B0">
        <w:rPr>
          <w:sz w:val="24"/>
          <w:szCs w:val="24"/>
        </w:rPr>
        <w:t xml:space="preserve">3.1. </w:t>
      </w:r>
      <w:r w:rsidR="0033165B" w:rsidRPr="008B37B0">
        <w:rPr>
          <w:sz w:val="24"/>
          <w:szCs w:val="24"/>
        </w:rPr>
        <w:t>Детализация объемов работ представлена в Приложении</w:t>
      </w:r>
      <w:r w:rsidR="00AB4A29" w:rsidRPr="008B37B0">
        <w:rPr>
          <w:sz w:val="24"/>
          <w:szCs w:val="24"/>
        </w:rPr>
        <w:t xml:space="preserve"> </w:t>
      </w:r>
      <w:r w:rsidR="0033165B" w:rsidRPr="008B37B0">
        <w:rPr>
          <w:sz w:val="24"/>
          <w:szCs w:val="24"/>
        </w:rPr>
        <w:t>к ТЗ.</w:t>
      </w:r>
    </w:p>
    <w:p w:rsidR="0033165B" w:rsidRPr="008B37B0" w:rsidRDefault="005351DD" w:rsidP="00CC1AF7">
      <w:pPr>
        <w:pStyle w:val="ab"/>
        <w:tabs>
          <w:tab w:val="left" w:pos="567"/>
        </w:tabs>
        <w:ind w:left="0"/>
        <w:contextualSpacing w:val="0"/>
        <w:jc w:val="both"/>
        <w:rPr>
          <w:sz w:val="24"/>
          <w:szCs w:val="24"/>
        </w:rPr>
      </w:pPr>
      <w:r>
        <w:rPr>
          <w:sz w:val="24"/>
          <w:szCs w:val="24"/>
        </w:rPr>
        <w:tab/>
      </w:r>
      <w:r w:rsidR="00AB4A29" w:rsidRPr="008B37B0">
        <w:rPr>
          <w:sz w:val="24"/>
          <w:szCs w:val="24"/>
        </w:rPr>
        <w:t>3.2.</w:t>
      </w:r>
      <w:r w:rsidR="00265F3C">
        <w:rPr>
          <w:sz w:val="24"/>
          <w:szCs w:val="24"/>
        </w:rPr>
        <w:t xml:space="preserve"> </w:t>
      </w:r>
      <w:r w:rsidR="0033165B" w:rsidRPr="008B37B0">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33165B" w:rsidRPr="008B37B0" w:rsidRDefault="00471CD4" w:rsidP="00CC1AF7">
      <w:pPr>
        <w:pStyle w:val="ab"/>
        <w:tabs>
          <w:tab w:val="left" w:pos="567"/>
        </w:tabs>
        <w:ind w:left="0"/>
        <w:contextualSpacing w:val="0"/>
        <w:jc w:val="both"/>
        <w:rPr>
          <w:sz w:val="24"/>
          <w:szCs w:val="24"/>
        </w:rPr>
      </w:pPr>
      <w:r>
        <w:rPr>
          <w:sz w:val="24"/>
          <w:szCs w:val="24"/>
        </w:rPr>
        <w:tab/>
      </w:r>
      <w:r w:rsidR="0033165B" w:rsidRPr="008B37B0">
        <w:rPr>
          <w:sz w:val="24"/>
          <w:szCs w:val="24"/>
        </w:rPr>
        <w:t>- требования действующего законодательства Российской Федерации;</w:t>
      </w:r>
    </w:p>
    <w:p w:rsidR="0033165B" w:rsidRPr="008B37B0" w:rsidRDefault="00471CD4" w:rsidP="00CC1AF7">
      <w:pPr>
        <w:pStyle w:val="ab"/>
        <w:tabs>
          <w:tab w:val="left" w:pos="567"/>
        </w:tabs>
        <w:ind w:left="0"/>
        <w:contextualSpacing w:val="0"/>
        <w:jc w:val="both"/>
        <w:rPr>
          <w:sz w:val="24"/>
          <w:szCs w:val="24"/>
        </w:rPr>
      </w:pPr>
      <w:r>
        <w:rPr>
          <w:sz w:val="24"/>
          <w:szCs w:val="24"/>
        </w:rPr>
        <w:tab/>
      </w:r>
      <w:r w:rsidR="0033165B" w:rsidRPr="008B37B0">
        <w:rPr>
          <w:sz w:val="24"/>
          <w:szCs w:val="24"/>
        </w:rPr>
        <w:t xml:space="preserve">- </w:t>
      </w:r>
      <w:r w:rsidR="00353881">
        <w:rPr>
          <w:sz w:val="24"/>
          <w:szCs w:val="24"/>
        </w:rPr>
        <w:t>П</w:t>
      </w:r>
      <w:r w:rsidR="00981E67" w:rsidRPr="00981E67">
        <w:rPr>
          <w:sz w:val="24"/>
          <w:szCs w:val="24"/>
        </w:rPr>
        <w:t>равила организации технического обслуживания и ремонта объектов электроэнергетики, утвержденные приказом Минэнерго России от 25.10.2017 № 1013</w:t>
      </w:r>
      <w:r w:rsidR="0033165B" w:rsidRPr="008B37B0">
        <w:rPr>
          <w:sz w:val="24"/>
          <w:szCs w:val="24"/>
        </w:rPr>
        <w:t>;</w:t>
      </w:r>
    </w:p>
    <w:p w:rsidR="0033165B" w:rsidRPr="008B37B0" w:rsidRDefault="00471CD4" w:rsidP="00CC1AF7">
      <w:pPr>
        <w:pStyle w:val="ab"/>
        <w:tabs>
          <w:tab w:val="left" w:pos="567"/>
        </w:tabs>
        <w:ind w:left="0"/>
        <w:contextualSpacing w:val="0"/>
        <w:jc w:val="both"/>
        <w:rPr>
          <w:sz w:val="24"/>
          <w:szCs w:val="24"/>
        </w:rPr>
      </w:pPr>
      <w:r>
        <w:rPr>
          <w:sz w:val="24"/>
          <w:szCs w:val="24"/>
        </w:rPr>
        <w:tab/>
      </w:r>
      <w:r w:rsidR="0033165B" w:rsidRPr="008B37B0">
        <w:rPr>
          <w:sz w:val="24"/>
          <w:szCs w:val="24"/>
        </w:rPr>
        <w:t xml:space="preserve">- </w:t>
      </w:r>
      <w:r w:rsidR="00353881">
        <w:rPr>
          <w:sz w:val="24"/>
          <w:szCs w:val="24"/>
        </w:rPr>
        <w:t>П</w:t>
      </w:r>
      <w:r w:rsidR="0033165B" w:rsidRPr="008B37B0">
        <w:rPr>
          <w:sz w:val="24"/>
          <w:szCs w:val="24"/>
        </w:rPr>
        <w:t>равила технической эксплуатации электрических станций и сетей Российской Федерации</w:t>
      </w:r>
      <w:r w:rsidR="00AD3E37">
        <w:rPr>
          <w:sz w:val="24"/>
          <w:szCs w:val="24"/>
        </w:rPr>
        <w:t xml:space="preserve"> </w:t>
      </w:r>
      <w:r w:rsidR="00AD3E37" w:rsidRPr="00AD3E37">
        <w:rPr>
          <w:sz w:val="24"/>
          <w:szCs w:val="24"/>
        </w:rPr>
        <w:t>(СО 153-34.20.501-2003 (РД 34.20.501-95))</w:t>
      </w:r>
      <w:r w:rsidR="0033165B" w:rsidRPr="008B37B0">
        <w:rPr>
          <w:sz w:val="24"/>
          <w:szCs w:val="24"/>
        </w:rPr>
        <w:t>;</w:t>
      </w:r>
    </w:p>
    <w:p w:rsidR="0033165B" w:rsidRDefault="00471CD4" w:rsidP="00CC1AF7">
      <w:pPr>
        <w:pStyle w:val="ab"/>
        <w:tabs>
          <w:tab w:val="left" w:pos="567"/>
        </w:tabs>
        <w:ind w:left="0"/>
        <w:contextualSpacing w:val="0"/>
        <w:jc w:val="both"/>
        <w:rPr>
          <w:sz w:val="24"/>
          <w:szCs w:val="24"/>
        </w:rPr>
      </w:pPr>
      <w:r>
        <w:rPr>
          <w:sz w:val="24"/>
          <w:szCs w:val="24"/>
        </w:rPr>
        <w:tab/>
      </w:r>
      <w:r w:rsidR="0033165B" w:rsidRPr="009648BE">
        <w:rPr>
          <w:sz w:val="24"/>
          <w:szCs w:val="24"/>
        </w:rPr>
        <w:t xml:space="preserve">- </w:t>
      </w:r>
      <w:r w:rsidR="00AD3E37" w:rsidRPr="00B6022D">
        <w:rPr>
          <w:sz w:val="24"/>
          <w:szCs w:val="24"/>
        </w:rPr>
        <w:t xml:space="preserve">Правила по охране труда при эксплуатации электроустановок (утв. Приказом Минтруда России от 24.07.2013 </w:t>
      </w:r>
      <w:r w:rsidR="00AD3E37">
        <w:rPr>
          <w:sz w:val="24"/>
          <w:szCs w:val="24"/>
        </w:rPr>
        <w:t>№</w:t>
      </w:r>
      <w:r w:rsidR="00AD3E37" w:rsidRPr="00B6022D">
        <w:rPr>
          <w:sz w:val="24"/>
          <w:szCs w:val="24"/>
        </w:rPr>
        <w:t xml:space="preserve"> 328н (в ред. </w:t>
      </w:r>
      <w:hyperlink r:id="rId13" w:history="1">
        <w:r w:rsidR="00AD3E37" w:rsidRPr="00B6022D">
          <w:rPr>
            <w:sz w:val="24"/>
            <w:szCs w:val="24"/>
          </w:rPr>
          <w:t>Приказа</w:t>
        </w:r>
      </w:hyperlink>
      <w:r w:rsidR="00AD3E37" w:rsidRPr="00B6022D">
        <w:rPr>
          <w:sz w:val="24"/>
          <w:szCs w:val="24"/>
        </w:rPr>
        <w:t xml:space="preserve"> Минтруда России от 19.02.2016 </w:t>
      </w:r>
      <w:r w:rsidR="00AD3E37">
        <w:rPr>
          <w:sz w:val="24"/>
          <w:szCs w:val="24"/>
        </w:rPr>
        <w:t>№</w:t>
      </w:r>
      <w:r w:rsidR="00AD3E37" w:rsidRPr="00B6022D">
        <w:rPr>
          <w:sz w:val="24"/>
          <w:szCs w:val="24"/>
        </w:rPr>
        <w:t xml:space="preserve"> 74н))</w:t>
      </w:r>
      <w:r w:rsidR="0033165B" w:rsidRPr="009648BE">
        <w:rPr>
          <w:sz w:val="24"/>
          <w:szCs w:val="24"/>
        </w:rPr>
        <w:t>;</w:t>
      </w:r>
    </w:p>
    <w:p w:rsidR="0033165B" w:rsidRDefault="00471CD4" w:rsidP="00CC1AF7">
      <w:pPr>
        <w:pStyle w:val="ab"/>
        <w:tabs>
          <w:tab w:val="left" w:pos="567"/>
        </w:tabs>
        <w:ind w:left="0"/>
        <w:contextualSpacing w:val="0"/>
        <w:jc w:val="both"/>
        <w:rPr>
          <w:sz w:val="24"/>
          <w:szCs w:val="24"/>
        </w:rPr>
      </w:pPr>
      <w:r>
        <w:rPr>
          <w:sz w:val="24"/>
          <w:szCs w:val="24"/>
        </w:rPr>
        <w:tab/>
      </w:r>
      <w:r w:rsidR="0033165B" w:rsidRPr="009648BE">
        <w:rPr>
          <w:sz w:val="24"/>
          <w:szCs w:val="24"/>
        </w:rPr>
        <w:t>- Правила устройства электроустановок (действующее издание);</w:t>
      </w:r>
    </w:p>
    <w:p w:rsidR="00AD3E37" w:rsidRPr="00AD3E37" w:rsidRDefault="00471CD4" w:rsidP="00CC1AF7">
      <w:pPr>
        <w:pStyle w:val="a6"/>
        <w:tabs>
          <w:tab w:val="num" w:pos="0"/>
          <w:tab w:val="left" w:pos="567"/>
        </w:tabs>
        <w:jc w:val="both"/>
        <w:rPr>
          <w:rFonts w:ascii="Times New Roman" w:hAnsi="Times New Roman"/>
          <w:sz w:val="24"/>
          <w:szCs w:val="24"/>
        </w:rPr>
      </w:pPr>
      <w:r>
        <w:rPr>
          <w:rFonts w:ascii="Times New Roman" w:hAnsi="Times New Roman"/>
          <w:sz w:val="24"/>
          <w:szCs w:val="24"/>
        </w:rPr>
        <w:lastRenderedPageBreak/>
        <w:tab/>
      </w:r>
      <w:r w:rsidR="00AD3E37" w:rsidRPr="00AD3E37">
        <w:rPr>
          <w:rFonts w:ascii="Times New Roman" w:hAnsi="Times New Roman"/>
          <w:sz w:val="24"/>
          <w:szCs w:val="24"/>
        </w:rPr>
        <w:t>- Правила по охране труда при работе на высоте (2-е издание, исправленное /Утв. приказом Министерства труда и социальной защиты РФ № 155н от 28 марта 2014 г., ред. от 17.06.2015 № 383н);</w:t>
      </w:r>
    </w:p>
    <w:p w:rsidR="00AD3E37" w:rsidRPr="00AD3E37" w:rsidRDefault="00471CD4" w:rsidP="00CC1AF7">
      <w:pPr>
        <w:pStyle w:val="a6"/>
        <w:tabs>
          <w:tab w:val="num" w:pos="0"/>
          <w:tab w:val="left" w:pos="567"/>
        </w:tabs>
        <w:jc w:val="both"/>
        <w:rPr>
          <w:rFonts w:ascii="Times New Roman" w:hAnsi="Times New Roman"/>
          <w:sz w:val="24"/>
          <w:szCs w:val="24"/>
        </w:rPr>
      </w:pPr>
      <w:r>
        <w:rPr>
          <w:rFonts w:ascii="Times New Roman" w:hAnsi="Times New Roman"/>
          <w:sz w:val="24"/>
          <w:szCs w:val="24"/>
        </w:rPr>
        <w:tab/>
      </w:r>
      <w:r w:rsidR="00AD3E37" w:rsidRPr="00AD3E37">
        <w:rPr>
          <w:rFonts w:ascii="Times New Roman" w:hAnsi="Times New Roman"/>
          <w:sz w:val="24"/>
          <w:szCs w:val="24"/>
        </w:rPr>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rsidR="00AD3E37" w:rsidRPr="00AD3E37" w:rsidRDefault="00471CD4" w:rsidP="00CC1AF7">
      <w:pPr>
        <w:pStyle w:val="a6"/>
        <w:tabs>
          <w:tab w:val="num" w:pos="0"/>
          <w:tab w:val="left" w:pos="567"/>
        </w:tabs>
        <w:jc w:val="both"/>
        <w:rPr>
          <w:rFonts w:ascii="Times New Roman" w:hAnsi="Times New Roman"/>
          <w:sz w:val="24"/>
          <w:szCs w:val="24"/>
        </w:rPr>
      </w:pPr>
      <w:r>
        <w:rPr>
          <w:rFonts w:ascii="Times New Roman" w:hAnsi="Times New Roman"/>
          <w:sz w:val="24"/>
          <w:szCs w:val="24"/>
        </w:rPr>
        <w:tab/>
      </w:r>
      <w:r w:rsidR="00AD3E37" w:rsidRPr="00AD3E37">
        <w:rPr>
          <w:rFonts w:ascii="Times New Roman" w:hAnsi="Times New Roman"/>
          <w:sz w:val="24"/>
          <w:szCs w:val="24"/>
        </w:rPr>
        <w:t>- Правила пожарной безопасности в электросетевом комплексе ПАО «</w:t>
      </w:r>
      <w:proofErr w:type="spellStart"/>
      <w:r w:rsidR="00AD3E37" w:rsidRPr="00AD3E37">
        <w:rPr>
          <w:rFonts w:ascii="Times New Roman" w:hAnsi="Times New Roman"/>
          <w:sz w:val="24"/>
          <w:szCs w:val="24"/>
        </w:rPr>
        <w:t>Россети</w:t>
      </w:r>
      <w:proofErr w:type="spellEnd"/>
      <w:r w:rsidR="00AD3E37" w:rsidRPr="00AD3E37">
        <w:rPr>
          <w:rFonts w:ascii="Times New Roman" w:hAnsi="Times New Roman"/>
          <w:sz w:val="24"/>
          <w:szCs w:val="24"/>
        </w:rPr>
        <w:t>» (СТО 34.01-27.1-001-2014);</w:t>
      </w:r>
    </w:p>
    <w:p w:rsidR="00E15CE7" w:rsidRPr="00E15CE7"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E15CE7" w:rsidRPr="00E15CE7">
        <w:rPr>
          <w:rFonts w:ascii="Times New Roman" w:hAnsi="Times New Roman" w:cs="Times New Roman"/>
          <w:sz w:val="24"/>
          <w:szCs w:val="24"/>
        </w:rPr>
        <w:t>- СНиП 21-01-97</w:t>
      </w:r>
      <w:r w:rsidR="00D7422D">
        <w:rPr>
          <w:rFonts w:ascii="Times New Roman" w:hAnsi="Times New Roman" w:cs="Times New Roman"/>
          <w:sz w:val="24"/>
          <w:szCs w:val="24"/>
        </w:rPr>
        <w:t>.</w:t>
      </w:r>
      <w:r w:rsidR="00E15CE7" w:rsidRPr="00E15CE7">
        <w:rPr>
          <w:rFonts w:ascii="Times New Roman" w:hAnsi="Times New Roman" w:cs="Times New Roman"/>
          <w:sz w:val="24"/>
          <w:szCs w:val="24"/>
        </w:rPr>
        <w:t xml:space="preserve"> Пожарная безопасность зданий и сооружений;</w:t>
      </w:r>
    </w:p>
    <w:p w:rsidR="00E15CE7" w:rsidRPr="00D7422D" w:rsidRDefault="00471CD4" w:rsidP="00CC1AF7">
      <w:pPr>
        <w:tabs>
          <w:tab w:val="left" w:pos="567"/>
        </w:tabs>
        <w:jc w:val="both"/>
        <w:rPr>
          <w:b/>
        </w:rPr>
      </w:pPr>
      <w:r>
        <w:rPr>
          <w:lang w:eastAsia="en-US"/>
        </w:rPr>
        <w:tab/>
      </w:r>
      <w:r w:rsidR="00E15CE7" w:rsidRPr="00D7422D">
        <w:rPr>
          <w:lang w:eastAsia="en-US"/>
        </w:rPr>
        <w:t>-</w:t>
      </w:r>
      <w:r w:rsidR="00E15CE7" w:rsidRPr="00D7422D">
        <w:rPr>
          <w:bCs/>
          <w:sz w:val="28"/>
          <w:szCs w:val="28"/>
        </w:rPr>
        <w:t xml:space="preserve"> </w:t>
      </w:r>
      <w:r w:rsidR="00E15CE7" w:rsidRPr="00D7422D">
        <w:t xml:space="preserve">Стандарт </w:t>
      </w:r>
      <w:r w:rsidR="00D7422D" w:rsidRPr="00D7422D">
        <w:t xml:space="preserve">СТО 17330282.27.100.006-2008. </w:t>
      </w:r>
      <w:r w:rsidR="00E15CE7" w:rsidRPr="00D7422D">
        <w:t>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rsidR="00D15863" w:rsidRPr="00D7422D"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D15863"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3.01.04-87. </w:t>
      </w:r>
      <w:r w:rsidR="00D15863" w:rsidRPr="00D7422D">
        <w:rPr>
          <w:rFonts w:ascii="Times New Roman" w:hAnsi="Times New Roman" w:cs="Times New Roman"/>
          <w:sz w:val="24"/>
          <w:szCs w:val="24"/>
        </w:rPr>
        <w:t>Строительные нормы и правила. Приемка в эксплуатацию законченных строительство</w:t>
      </w:r>
      <w:r w:rsidR="00D7422D" w:rsidRPr="00D7422D">
        <w:rPr>
          <w:rFonts w:ascii="Times New Roman" w:hAnsi="Times New Roman" w:cs="Times New Roman"/>
          <w:sz w:val="24"/>
          <w:szCs w:val="24"/>
        </w:rPr>
        <w:t>м объектов. Основные положения</w:t>
      </w:r>
      <w:r w:rsidR="00D15863" w:rsidRPr="00D7422D">
        <w:rPr>
          <w:rFonts w:ascii="Times New Roman" w:hAnsi="Times New Roman" w:cs="Times New Roman"/>
          <w:sz w:val="24"/>
          <w:szCs w:val="24"/>
        </w:rPr>
        <w:t>;</w:t>
      </w:r>
    </w:p>
    <w:p w:rsidR="00D15863" w:rsidRPr="00D7422D"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D15863"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12-03-2001. </w:t>
      </w:r>
      <w:r w:rsidR="00D15863" w:rsidRPr="00D7422D">
        <w:rPr>
          <w:rFonts w:ascii="Times New Roman" w:hAnsi="Times New Roman" w:cs="Times New Roman"/>
          <w:sz w:val="24"/>
          <w:szCs w:val="24"/>
        </w:rPr>
        <w:t>Безопасность труда в строительс</w:t>
      </w:r>
      <w:r w:rsidR="00D7422D" w:rsidRPr="00D7422D">
        <w:rPr>
          <w:rFonts w:ascii="Times New Roman" w:hAnsi="Times New Roman" w:cs="Times New Roman"/>
          <w:sz w:val="24"/>
          <w:szCs w:val="24"/>
        </w:rPr>
        <w:t>тве. Часть 1. Общие требования</w:t>
      </w:r>
      <w:r w:rsidR="00D15863" w:rsidRPr="00D7422D">
        <w:rPr>
          <w:rFonts w:ascii="Times New Roman" w:hAnsi="Times New Roman" w:cs="Times New Roman"/>
          <w:sz w:val="24"/>
          <w:szCs w:val="24"/>
        </w:rPr>
        <w:t>;</w:t>
      </w:r>
    </w:p>
    <w:p w:rsidR="00D15863" w:rsidRPr="00D7422D"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D15863"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12-04-2002. </w:t>
      </w:r>
      <w:r w:rsidR="00D15863" w:rsidRPr="00D7422D">
        <w:rPr>
          <w:rFonts w:ascii="Times New Roman" w:hAnsi="Times New Roman" w:cs="Times New Roman"/>
          <w:sz w:val="24"/>
          <w:szCs w:val="24"/>
        </w:rPr>
        <w:t>Безопасность труда в строительстве. Часть 2. Строительн</w:t>
      </w:r>
      <w:r w:rsidR="00D7422D" w:rsidRPr="00D7422D">
        <w:rPr>
          <w:rFonts w:ascii="Times New Roman" w:hAnsi="Times New Roman" w:cs="Times New Roman"/>
          <w:sz w:val="24"/>
          <w:szCs w:val="24"/>
        </w:rPr>
        <w:t>ое производство</w:t>
      </w:r>
      <w:r w:rsidR="00D15863" w:rsidRPr="00D7422D">
        <w:rPr>
          <w:rFonts w:ascii="Times New Roman" w:hAnsi="Times New Roman" w:cs="Times New Roman"/>
          <w:sz w:val="24"/>
          <w:szCs w:val="24"/>
        </w:rPr>
        <w:t>;</w:t>
      </w:r>
    </w:p>
    <w:p w:rsidR="00D15863" w:rsidRPr="00D7422D" w:rsidRDefault="00471CD4" w:rsidP="00CC1AF7">
      <w:pPr>
        <w:pStyle w:val="ab"/>
        <w:tabs>
          <w:tab w:val="left" w:pos="567"/>
        </w:tabs>
        <w:ind w:left="0"/>
        <w:contextualSpacing w:val="0"/>
        <w:jc w:val="both"/>
        <w:rPr>
          <w:sz w:val="24"/>
          <w:szCs w:val="24"/>
        </w:rPr>
      </w:pPr>
      <w:r>
        <w:rPr>
          <w:sz w:val="24"/>
          <w:szCs w:val="24"/>
        </w:rPr>
        <w:tab/>
      </w:r>
      <w:r w:rsidR="00D15863" w:rsidRPr="00D7422D">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sidRPr="00D7422D">
        <w:rPr>
          <w:sz w:val="24"/>
          <w:szCs w:val="24"/>
        </w:rPr>
        <w:t>;</w:t>
      </w:r>
    </w:p>
    <w:p w:rsidR="00E15CE7" w:rsidRPr="00E15CE7" w:rsidRDefault="00471CD4" w:rsidP="00CC1AF7">
      <w:pPr>
        <w:shd w:val="clear" w:color="auto" w:fill="FFFFFF"/>
        <w:tabs>
          <w:tab w:val="left" w:pos="567"/>
        </w:tabs>
        <w:jc w:val="both"/>
        <w:rPr>
          <w:bCs/>
        </w:rPr>
      </w:pPr>
      <w:r>
        <w:rPr>
          <w:bCs/>
        </w:rPr>
        <w:tab/>
      </w:r>
      <w:r w:rsidR="00E15CE7" w:rsidRPr="00E15CE7">
        <w:rPr>
          <w:bCs/>
        </w:rPr>
        <w:t>- Регламент управления фирменным стилем ПАО «</w:t>
      </w:r>
      <w:proofErr w:type="spellStart"/>
      <w:r w:rsidR="005E0C16">
        <w:rPr>
          <w:bCs/>
        </w:rPr>
        <w:t>Россети</w:t>
      </w:r>
      <w:proofErr w:type="spellEnd"/>
      <w:r w:rsidR="00E15CE7" w:rsidRPr="00E15CE7">
        <w:rPr>
          <w:bCs/>
        </w:rPr>
        <w:t xml:space="preserve"> Центр» (утв. решением Совета директоров ПАО «</w:t>
      </w:r>
      <w:proofErr w:type="spellStart"/>
      <w:r w:rsidR="005E0C16">
        <w:rPr>
          <w:bCs/>
        </w:rPr>
        <w:t>Россети</w:t>
      </w:r>
      <w:proofErr w:type="spellEnd"/>
      <w:r w:rsidR="00E15CE7" w:rsidRPr="00E15CE7">
        <w:rPr>
          <w:bCs/>
        </w:rPr>
        <w:t xml:space="preserve"> Центр» протокол от 16.10.2015 № 21/15);</w:t>
      </w:r>
    </w:p>
    <w:p w:rsidR="00E15CE7" w:rsidRPr="00E15CE7"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sz w:val="24"/>
          <w:szCs w:val="24"/>
        </w:rPr>
        <w:tab/>
      </w:r>
      <w:r w:rsidR="00E15CE7" w:rsidRPr="00E15CE7">
        <w:rPr>
          <w:rFonts w:ascii="Times New Roman" w:hAnsi="Times New Roman"/>
          <w:sz w:val="24"/>
          <w:szCs w:val="24"/>
        </w:rPr>
        <w:t xml:space="preserve">- </w:t>
      </w:r>
      <w:r w:rsidR="00E15CE7" w:rsidRPr="00E15CE7">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ПАО «</w:t>
      </w:r>
      <w:proofErr w:type="spellStart"/>
      <w:r w:rsidR="005E0C16">
        <w:rPr>
          <w:rFonts w:ascii="Times New Roman" w:hAnsi="Times New Roman" w:cs="Times New Roman"/>
          <w:sz w:val="24"/>
          <w:szCs w:val="24"/>
        </w:rPr>
        <w:t>Россети</w:t>
      </w:r>
      <w:proofErr w:type="spellEnd"/>
      <w:r w:rsidR="00E15CE7" w:rsidRPr="00E15CE7">
        <w:rPr>
          <w:rFonts w:ascii="Times New Roman" w:hAnsi="Times New Roman" w:cs="Times New Roman"/>
          <w:sz w:val="24"/>
          <w:szCs w:val="24"/>
        </w:rPr>
        <w:t xml:space="preserve"> Центр»;</w:t>
      </w:r>
    </w:p>
    <w:p w:rsidR="00E15CE7" w:rsidRPr="00E15CE7" w:rsidRDefault="00471CD4" w:rsidP="00CC1AF7">
      <w:pPr>
        <w:pStyle w:val="ConsNormal"/>
        <w:widowControl/>
        <w:tabs>
          <w:tab w:val="left" w:pos="567"/>
        </w:tabs>
        <w:ind w:firstLine="0"/>
        <w:jc w:val="both"/>
        <w:rPr>
          <w:rFonts w:ascii="Times New Roman" w:hAnsi="Times New Roman" w:cs="Times New Roman"/>
          <w:sz w:val="24"/>
          <w:szCs w:val="24"/>
          <w:lang w:eastAsia="en-US"/>
        </w:rPr>
      </w:pPr>
      <w:r>
        <w:rPr>
          <w:rFonts w:ascii="Times New Roman" w:hAnsi="Times New Roman"/>
          <w:sz w:val="24"/>
          <w:szCs w:val="24"/>
        </w:rPr>
        <w:tab/>
      </w:r>
      <w:r w:rsidR="00E15CE7" w:rsidRPr="00E15CE7">
        <w:rPr>
          <w:rFonts w:ascii="Times New Roman" w:hAnsi="Times New Roman"/>
          <w:sz w:val="24"/>
          <w:szCs w:val="24"/>
        </w:rPr>
        <w:t xml:space="preserve">- </w:t>
      </w:r>
      <w:r w:rsidR="00E15CE7" w:rsidRPr="00E15CE7">
        <w:rPr>
          <w:rFonts w:ascii="Times New Roman" w:hAnsi="Times New Roman" w:cs="Times New Roman"/>
          <w:sz w:val="24"/>
          <w:szCs w:val="24"/>
        </w:rPr>
        <w:t>Рабочая инструкция РИ БП 10.3/02-01/2010. Принципы нанесения диспетчерских наименований на объекты электросетевого хозяйства;</w:t>
      </w:r>
    </w:p>
    <w:p w:rsidR="00B04742" w:rsidRDefault="00471CD4" w:rsidP="00CC1AF7">
      <w:pPr>
        <w:pStyle w:val="ConsNormal"/>
        <w:widowControl/>
        <w:tabs>
          <w:tab w:val="left" w:pos="567"/>
        </w:tabs>
        <w:ind w:firstLine="0"/>
        <w:jc w:val="both"/>
        <w:rPr>
          <w:rFonts w:ascii="Times New Roman" w:hAnsi="Times New Roman" w:cs="Times New Roman"/>
          <w:sz w:val="24"/>
          <w:szCs w:val="24"/>
          <w:lang w:eastAsia="en-US"/>
        </w:rPr>
      </w:pPr>
      <w:r>
        <w:rPr>
          <w:rFonts w:ascii="Times New Roman" w:hAnsi="Times New Roman" w:cs="Times New Roman"/>
          <w:sz w:val="24"/>
          <w:szCs w:val="24"/>
        </w:rPr>
        <w:tab/>
      </w:r>
      <w:r w:rsidR="00B04742" w:rsidRPr="009648BE">
        <w:rPr>
          <w:rFonts w:ascii="Times New Roman" w:hAnsi="Times New Roman" w:cs="Times New Roman"/>
          <w:sz w:val="24"/>
          <w:szCs w:val="24"/>
        </w:rPr>
        <w:t>-</w:t>
      </w:r>
      <w:r w:rsidR="00B04742" w:rsidRPr="00E00DA3">
        <w:rPr>
          <w:sz w:val="26"/>
          <w:szCs w:val="26"/>
        </w:rPr>
        <w:t xml:space="preserve"> </w:t>
      </w:r>
      <w:r w:rsidR="00B04742" w:rsidRPr="00E00DA3">
        <w:rPr>
          <w:rFonts w:ascii="Times New Roman" w:hAnsi="Times New Roman" w:cs="Times New Roman"/>
          <w:sz w:val="24"/>
          <w:szCs w:val="24"/>
          <w:lang w:eastAsia="en-US"/>
        </w:rPr>
        <w:t>Ин</w:t>
      </w:r>
      <w:r w:rsidR="00B04742">
        <w:rPr>
          <w:rFonts w:ascii="Times New Roman" w:hAnsi="Times New Roman" w:cs="Times New Roman"/>
          <w:sz w:val="24"/>
          <w:szCs w:val="24"/>
          <w:lang w:eastAsia="en-US"/>
        </w:rPr>
        <w:t>ы</w:t>
      </w:r>
      <w:r w:rsidR="00B04742" w:rsidRPr="00E00DA3">
        <w:rPr>
          <w:rFonts w:ascii="Times New Roman" w:hAnsi="Times New Roman" w:cs="Times New Roman"/>
          <w:sz w:val="24"/>
          <w:szCs w:val="24"/>
          <w:lang w:eastAsia="en-US"/>
        </w:rPr>
        <w:t>е нормативно</w:t>
      </w:r>
      <w:r w:rsidR="005E0C16">
        <w:rPr>
          <w:rFonts w:ascii="Times New Roman" w:hAnsi="Times New Roman" w:cs="Times New Roman"/>
          <w:sz w:val="24"/>
          <w:szCs w:val="24"/>
          <w:lang w:eastAsia="en-US"/>
        </w:rPr>
        <w:t xml:space="preserve"> </w:t>
      </w:r>
      <w:r w:rsidR="00B04742" w:rsidRPr="00E00DA3">
        <w:rPr>
          <w:rFonts w:ascii="Times New Roman" w:hAnsi="Times New Roman" w:cs="Times New Roman"/>
          <w:sz w:val="24"/>
          <w:szCs w:val="24"/>
          <w:lang w:eastAsia="en-US"/>
        </w:rPr>
        <w:t>-</w:t>
      </w:r>
      <w:r w:rsidR="005E0C16">
        <w:rPr>
          <w:rFonts w:ascii="Times New Roman" w:hAnsi="Times New Roman" w:cs="Times New Roman"/>
          <w:sz w:val="24"/>
          <w:szCs w:val="24"/>
          <w:lang w:eastAsia="en-US"/>
        </w:rPr>
        <w:t xml:space="preserve"> </w:t>
      </w:r>
      <w:r w:rsidR="00B04742" w:rsidRPr="00E00DA3">
        <w:rPr>
          <w:rFonts w:ascii="Times New Roman" w:hAnsi="Times New Roman" w:cs="Times New Roman"/>
          <w:sz w:val="24"/>
          <w:szCs w:val="24"/>
          <w:lang w:eastAsia="en-US"/>
        </w:rPr>
        <w:t>технические документы, соблюдение требований которых необходимо для</w:t>
      </w:r>
      <w:r w:rsidR="00347417">
        <w:rPr>
          <w:rFonts w:ascii="Times New Roman" w:hAnsi="Times New Roman" w:cs="Times New Roman"/>
          <w:sz w:val="24"/>
          <w:szCs w:val="24"/>
          <w:lang w:eastAsia="en-US"/>
        </w:rPr>
        <w:t xml:space="preserve"> </w:t>
      </w:r>
      <w:r w:rsidR="00B04742" w:rsidRPr="00E00DA3">
        <w:rPr>
          <w:rFonts w:ascii="Times New Roman" w:hAnsi="Times New Roman" w:cs="Times New Roman"/>
          <w:sz w:val="24"/>
          <w:szCs w:val="24"/>
          <w:lang w:eastAsia="en-US"/>
        </w:rPr>
        <w:t>безопасного проведения работ в соответствие с предметом конкурса.</w:t>
      </w:r>
    </w:p>
    <w:p w:rsidR="00ED7FB0" w:rsidRPr="009648BE" w:rsidRDefault="00ED7FB0" w:rsidP="00CC1AF7">
      <w:pPr>
        <w:jc w:val="both"/>
        <w:rPr>
          <w:b/>
        </w:rPr>
      </w:pPr>
    </w:p>
    <w:p w:rsidR="00770038" w:rsidRPr="009648BE" w:rsidRDefault="00714724" w:rsidP="00CC1AF7">
      <w:pPr>
        <w:pStyle w:val="ab"/>
        <w:tabs>
          <w:tab w:val="left" w:pos="426"/>
        </w:tabs>
        <w:ind w:left="0"/>
        <w:contextualSpacing w:val="0"/>
        <w:jc w:val="center"/>
        <w:rPr>
          <w:b/>
          <w:bCs/>
          <w:sz w:val="24"/>
          <w:szCs w:val="24"/>
        </w:rPr>
      </w:pPr>
      <w:r>
        <w:rPr>
          <w:b/>
          <w:sz w:val="24"/>
          <w:szCs w:val="24"/>
        </w:rPr>
        <w:t xml:space="preserve">4. </w:t>
      </w:r>
      <w:r w:rsidR="00770038" w:rsidRPr="009648BE">
        <w:rPr>
          <w:b/>
          <w:sz w:val="24"/>
          <w:szCs w:val="24"/>
        </w:rPr>
        <w:t>Требования к Подрядчику</w:t>
      </w:r>
    </w:p>
    <w:p w:rsidR="00CD402C" w:rsidRPr="004451F4" w:rsidRDefault="008A141A" w:rsidP="00CC1AF7">
      <w:pPr>
        <w:pStyle w:val="ab"/>
        <w:tabs>
          <w:tab w:val="left" w:pos="567"/>
        </w:tabs>
        <w:ind w:left="0"/>
        <w:contextualSpacing w:val="0"/>
        <w:jc w:val="both"/>
      </w:pPr>
      <w:r>
        <w:rPr>
          <w:sz w:val="24"/>
          <w:szCs w:val="24"/>
        </w:rPr>
        <w:tab/>
      </w:r>
      <w:r w:rsidR="00734624" w:rsidRPr="00B36567">
        <w:rPr>
          <w:sz w:val="24"/>
          <w:szCs w:val="24"/>
        </w:rPr>
        <w:t>В соответствии с конкурсной документацией</w:t>
      </w:r>
      <w:r w:rsidR="00CD402C" w:rsidRPr="00E15CE7">
        <w:t>.</w:t>
      </w:r>
    </w:p>
    <w:p w:rsidR="00770038" w:rsidRPr="004451F4" w:rsidRDefault="00770038" w:rsidP="00CC1AF7">
      <w:pPr>
        <w:jc w:val="both"/>
        <w:rPr>
          <w:b/>
        </w:rPr>
      </w:pPr>
    </w:p>
    <w:p w:rsidR="00B17989" w:rsidRPr="004451F4" w:rsidRDefault="00714724" w:rsidP="00CC1AF7">
      <w:pPr>
        <w:pStyle w:val="ab"/>
        <w:tabs>
          <w:tab w:val="left" w:pos="426"/>
        </w:tabs>
        <w:ind w:left="0"/>
        <w:contextualSpacing w:val="0"/>
        <w:jc w:val="center"/>
        <w:rPr>
          <w:b/>
          <w:bCs/>
          <w:sz w:val="24"/>
          <w:szCs w:val="24"/>
        </w:rPr>
      </w:pPr>
      <w:r>
        <w:rPr>
          <w:b/>
          <w:sz w:val="24"/>
          <w:szCs w:val="24"/>
        </w:rPr>
        <w:t xml:space="preserve">5. </w:t>
      </w:r>
      <w:r w:rsidR="00141DE6" w:rsidRPr="004451F4">
        <w:rPr>
          <w:b/>
          <w:sz w:val="24"/>
          <w:szCs w:val="24"/>
        </w:rPr>
        <w:t>Требования к выполнению работ</w:t>
      </w:r>
    </w:p>
    <w:p w:rsidR="008137DF" w:rsidRPr="004451F4" w:rsidRDefault="005351DD" w:rsidP="00CC1AF7">
      <w:pPr>
        <w:tabs>
          <w:tab w:val="left" w:pos="567"/>
        </w:tabs>
        <w:jc w:val="both"/>
      </w:pPr>
      <w:r>
        <w:tab/>
      </w:r>
      <w:r w:rsidR="00777B89" w:rsidRPr="00E15CE7">
        <w:t>5</w:t>
      </w:r>
      <w:r w:rsidR="004F44A9" w:rsidRPr="00E15CE7">
        <w:t>.1</w:t>
      </w:r>
      <w:r w:rsidR="00B80E63" w:rsidRPr="00E15CE7">
        <w:t>.</w:t>
      </w:r>
      <w:r w:rsidR="00265F3C">
        <w:t xml:space="preserve"> </w:t>
      </w:r>
      <w:r w:rsidR="008137DF" w:rsidRPr="00E15CE7">
        <w:t xml:space="preserve">Работы выполняются в соответствие с требованиями НТД (п. 3.2 ТЗ), </w:t>
      </w:r>
      <w:r w:rsidR="00E15CE7" w:rsidRPr="00E15CE7">
        <w:t>в соответствии со сметным расчётом разработанным Подрядчиком и согласованным Заказчиком</w:t>
      </w:r>
      <w:r w:rsidR="008137DF" w:rsidRPr="00E15CE7">
        <w:t>, в объеме и</w:t>
      </w:r>
      <w:r w:rsidR="008137DF" w:rsidRPr="004451F4">
        <w:t xml:space="preserve">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8137DF" w:rsidRPr="004451F4" w:rsidRDefault="005351DD" w:rsidP="00CC1AF7">
      <w:pPr>
        <w:tabs>
          <w:tab w:val="left" w:pos="567"/>
        </w:tabs>
        <w:jc w:val="both"/>
      </w:pPr>
      <w:r>
        <w:tab/>
      </w:r>
      <w:r w:rsidR="008137DF" w:rsidRPr="004451F4">
        <w:t>5.2. До начала работ Подрядчик совместно с Заказчиком проводит уточнение объёмов работ</w:t>
      </w:r>
      <w:r w:rsidR="00E15CE7">
        <w:t>,</w:t>
      </w:r>
      <w:r w:rsidR="008137DF" w:rsidRPr="004451F4">
        <w:t xml:space="preserve"> предстоящих к выполнению, при этом допускается корректировка объёмов работ в рамках стоимости заключенного договора.</w:t>
      </w:r>
    </w:p>
    <w:p w:rsidR="008137DF" w:rsidRPr="004451F4" w:rsidRDefault="005351DD" w:rsidP="00CC1AF7">
      <w:pPr>
        <w:tabs>
          <w:tab w:val="left" w:pos="567"/>
        </w:tabs>
        <w:jc w:val="both"/>
      </w:pPr>
      <w:r>
        <w:tab/>
      </w:r>
      <w:r w:rsidR="008137DF" w:rsidRPr="004451F4">
        <w:t>5.3.</w:t>
      </w:r>
      <w:r w:rsidR="00DA51B8" w:rsidRPr="00DA51B8">
        <w:t xml:space="preserve"> </w:t>
      </w:r>
      <w:r w:rsidR="008137DF" w:rsidRPr="004451F4">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4451F4" w:rsidRDefault="008137DF" w:rsidP="00CC1AF7">
      <w:pPr>
        <w:pStyle w:val="a4"/>
        <w:tabs>
          <w:tab w:val="left" w:pos="567"/>
        </w:tabs>
        <w:ind w:firstLine="0"/>
        <w:jc w:val="both"/>
        <w:rPr>
          <w:b w:val="0"/>
          <w:sz w:val="24"/>
        </w:rPr>
      </w:pPr>
      <w:r w:rsidRPr="004451F4">
        <w:rPr>
          <w:b w:val="0"/>
          <w:sz w:val="24"/>
        </w:rPr>
        <w:t>5.4. В объем выполняемых работ входит:</w:t>
      </w:r>
    </w:p>
    <w:p w:rsidR="008137DF" w:rsidRPr="004451F4" w:rsidRDefault="00353881" w:rsidP="00CC1AF7">
      <w:pPr>
        <w:pStyle w:val="a4"/>
        <w:tabs>
          <w:tab w:val="left" w:pos="567"/>
        </w:tabs>
        <w:ind w:firstLine="0"/>
        <w:jc w:val="both"/>
        <w:rPr>
          <w:b w:val="0"/>
          <w:sz w:val="24"/>
        </w:rPr>
      </w:pPr>
      <w:r>
        <w:rPr>
          <w:b w:val="0"/>
          <w:sz w:val="24"/>
        </w:rPr>
        <w:tab/>
      </w:r>
      <w:r w:rsidR="008137DF" w:rsidRPr="004451F4">
        <w:rPr>
          <w:b w:val="0"/>
          <w:sz w:val="24"/>
        </w:rPr>
        <w:t>- доставка на место производства работ, оборудования, материалов, техники, инструментов и персонала;</w:t>
      </w:r>
    </w:p>
    <w:p w:rsidR="008137DF" w:rsidRPr="004451F4" w:rsidRDefault="00353881" w:rsidP="00CC1AF7">
      <w:pPr>
        <w:pStyle w:val="a4"/>
        <w:tabs>
          <w:tab w:val="left" w:pos="567"/>
        </w:tabs>
        <w:ind w:firstLine="0"/>
        <w:jc w:val="both"/>
        <w:rPr>
          <w:b w:val="0"/>
          <w:sz w:val="24"/>
        </w:rPr>
      </w:pPr>
      <w:r>
        <w:rPr>
          <w:b w:val="0"/>
          <w:sz w:val="24"/>
        </w:rPr>
        <w:tab/>
      </w:r>
      <w:r w:rsidR="008137DF" w:rsidRPr="004451F4">
        <w:rPr>
          <w:b w:val="0"/>
          <w:sz w:val="24"/>
        </w:rPr>
        <w:t>- погрузо-разгрузочные работы;</w:t>
      </w:r>
    </w:p>
    <w:p w:rsidR="008137DF" w:rsidRPr="004451F4" w:rsidRDefault="00353881" w:rsidP="00CC1AF7">
      <w:pPr>
        <w:tabs>
          <w:tab w:val="left" w:pos="567"/>
        </w:tabs>
        <w:jc w:val="both"/>
      </w:pPr>
      <w:r>
        <w:lastRenderedPageBreak/>
        <w:tab/>
      </w:r>
      <w:r w:rsidR="008137DF" w:rsidRPr="004451F4">
        <w:t>-  обеспечение сохранности новых и демонтированных материалов и оборудования до завершения работ;</w:t>
      </w:r>
    </w:p>
    <w:p w:rsidR="008137DF" w:rsidRPr="004451F4" w:rsidRDefault="00353881" w:rsidP="00CC1AF7">
      <w:pPr>
        <w:pStyle w:val="a4"/>
        <w:tabs>
          <w:tab w:val="left" w:pos="567"/>
        </w:tabs>
        <w:ind w:firstLine="0"/>
        <w:jc w:val="both"/>
        <w:rPr>
          <w:b w:val="0"/>
          <w:sz w:val="24"/>
        </w:rPr>
      </w:pPr>
      <w:r>
        <w:rPr>
          <w:b w:val="0"/>
          <w:sz w:val="24"/>
        </w:rPr>
        <w:tab/>
      </w:r>
      <w:r w:rsidR="008137DF" w:rsidRPr="004451F4">
        <w:rPr>
          <w:b w:val="0"/>
          <w:sz w:val="24"/>
        </w:rPr>
        <w:t>- наведение эксплуатационного порядка и вывоз использованных материалов и оборудования после завершения работ.</w:t>
      </w:r>
    </w:p>
    <w:p w:rsidR="008137DF" w:rsidRPr="004451F4" w:rsidRDefault="005351DD" w:rsidP="00CC1AF7">
      <w:pPr>
        <w:tabs>
          <w:tab w:val="left" w:pos="567"/>
        </w:tabs>
        <w:jc w:val="both"/>
        <w:rPr>
          <w:shd w:val="clear" w:color="auto" w:fill="FFFFFF"/>
        </w:rPr>
      </w:pPr>
      <w:r>
        <w:tab/>
      </w:r>
      <w:r w:rsidR="008137DF" w:rsidRPr="004451F4">
        <w:t>5.5.</w:t>
      </w:r>
      <w:r w:rsidR="00353881">
        <w:t xml:space="preserve"> </w:t>
      </w:r>
      <w:r w:rsidR="008137DF" w:rsidRPr="004451F4">
        <w:rPr>
          <w:shd w:val="clear" w:color="auto" w:fill="FFFFFF"/>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8137DF" w:rsidRPr="004451F4" w:rsidRDefault="005351DD" w:rsidP="00CC1AF7">
      <w:pPr>
        <w:tabs>
          <w:tab w:val="left" w:pos="567"/>
        </w:tabs>
        <w:jc w:val="both"/>
        <w:rPr>
          <w:shd w:val="clear" w:color="auto" w:fill="FFFFFF"/>
        </w:rPr>
      </w:pPr>
      <w:r>
        <w:rPr>
          <w:shd w:val="clear" w:color="auto" w:fill="FFFFFF"/>
        </w:rPr>
        <w:tab/>
      </w:r>
      <w:r w:rsidR="008137DF" w:rsidRPr="004451F4">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8137DF" w:rsidRPr="004451F4" w:rsidRDefault="005351DD" w:rsidP="00CC1AF7">
      <w:pPr>
        <w:tabs>
          <w:tab w:val="left" w:pos="567"/>
        </w:tabs>
        <w:jc w:val="both"/>
      </w:pPr>
      <w:r>
        <w:tab/>
      </w:r>
      <w:r w:rsidR="008137DF" w:rsidRPr="004451F4">
        <w:t>5.7.</w:t>
      </w:r>
      <w:r w:rsidR="00DA51B8" w:rsidRPr="00DA51B8">
        <w:t xml:space="preserve"> </w:t>
      </w:r>
      <w:r w:rsidR="008137DF" w:rsidRPr="004451F4">
        <w:t xml:space="preserve">Номенклатура применяемого оборудования и материалов должна соответствовать </w:t>
      </w:r>
      <w:r w:rsidR="00E15CE7" w:rsidRPr="00E15CE7">
        <w:t>Положению ПАО «</w:t>
      </w:r>
      <w:proofErr w:type="spellStart"/>
      <w:r w:rsidR="00E15CE7" w:rsidRPr="00E15CE7">
        <w:t>Россети</w:t>
      </w:r>
      <w:proofErr w:type="spellEnd"/>
      <w:r w:rsidR="00E15CE7" w:rsidRPr="00E15CE7">
        <w:t>» «О единой технической политике в электросетевом комплексе</w:t>
      </w:r>
      <w:r w:rsidR="008137DF" w:rsidRPr="00E15CE7">
        <w:t>» и</w:t>
      </w:r>
      <w:r w:rsidR="008137DF" w:rsidRPr="004451F4">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rsidR="008137DF" w:rsidRPr="004451F4" w:rsidRDefault="005351DD" w:rsidP="00CC1AF7">
      <w:pPr>
        <w:tabs>
          <w:tab w:val="left" w:pos="567"/>
        </w:tabs>
        <w:jc w:val="both"/>
      </w:pPr>
      <w:r>
        <w:tab/>
      </w:r>
      <w:r w:rsidR="008137DF" w:rsidRPr="004451F4">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008137DF" w:rsidRPr="00E15CE7">
        <w:t>требованием «Правил устройства электроустановок» (ПУЭ действующее издание</w:t>
      </w:r>
      <w:r w:rsidR="00E15CE7" w:rsidRPr="00E15CE7">
        <w:t>), нормативно-технической документации ПАО «</w:t>
      </w:r>
      <w:proofErr w:type="spellStart"/>
      <w:r w:rsidR="00E15CE7" w:rsidRPr="00E15CE7">
        <w:t>Россети</w:t>
      </w:r>
      <w:proofErr w:type="spellEnd"/>
      <w:r w:rsidR="00E15CE7" w:rsidRPr="00E15CE7">
        <w:t>»</w:t>
      </w:r>
      <w:r w:rsidR="008137DF" w:rsidRPr="00E15CE7">
        <w:t xml:space="preserve"> и ГОСТ.</w:t>
      </w:r>
    </w:p>
    <w:p w:rsidR="008137DF" w:rsidRPr="004451F4" w:rsidRDefault="005351DD" w:rsidP="00CC1AF7">
      <w:pPr>
        <w:tabs>
          <w:tab w:val="left" w:pos="567"/>
        </w:tabs>
        <w:jc w:val="both"/>
      </w:pPr>
      <w:r>
        <w:tab/>
      </w:r>
      <w:r w:rsidR="008137DF" w:rsidRPr="004451F4">
        <w:t>5.9.</w:t>
      </w:r>
      <w:r w:rsidR="00DA51B8" w:rsidRPr="00DA51B8">
        <w:t xml:space="preserve"> </w:t>
      </w:r>
      <w:r w:rsidR="008137DF" w:rsidRPr="004451F4">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4451F4" w:rsidRDefault="005351DD" w:rsidP="00CC1AF7">
      <w:pPr>
        <w:tabs>
          <w:tab w:val="left" w:pos="567"/>
        </w:tabs>
        <w:jc w:val="both"/>
      </w:pPr>
      <w:r>
        <w:tab/>
      </w:r>
      <w:r w:rsidR="008137DF" w:rsidRPr="004451F4">
        <w:t>5.10.</w:t>
      </w:r>
      <w:r w:rsidR="00DA51B8" w:rsidRPr="00DA51B8">
        <w:t xml:space="preserve"> </w:t>
      </w:r>
      <w:r w:rsidR="008137DF" w:rsidRPr="004451F4">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4451F4" w:rsidRDefault="005351DD" w:rsidP="00CC1AF7">
      <w:pPr>
        <w:tabs>
          <w:tab w:val="left" w:pos="567"/>
        </w:tabs>
        <w:jc w:val="both"/>
      </w:pPr>
      <w:r>
        <w:tab/>
      </w:r>
      <w:r w:rsidR="008137DF" w:rsidRPr="004451F4">
        <w:t>5.11. При демонтаже деталей и узлов Подрядчик обязан обеспечить их сохранность и передачу</w:t>
      </w:r>
      <w:r w:rsidRPr="005351DD">
        <w:t xml:space="preserve"> </w:t>
      </w:r>
      <w:r w:rsidR="008137DF" w:rsidRPr="004451F4">
        <w:t>Заказчику в надлежащем состоянии.</w:t>
      </w:r>
    </w:p>
    <w:p w:rsidR="008137DF" w:rsidRPr="004451F4" w:rsidRDefault="005351DD" w:rsidP="00CC1AF7">
      <w:pPr>
        <w:tabs>
          <w:tab w:val="left" w:pos="567"/>
        </w:tabs>
        <w:jc w:val="both"/>
      </w:pPr>
      <w:r>
        <w:tab/>
      </w:r>
      <w:r w:rsidR="008137DF" w:rsidRPr="004451F4">
        <w:t>5.12.</w:t>
      </w:r>
      <w:r w:rsidR="00DA51B8" w:rsidRPr="00DA51B8">
        <w:t xml:space="preserve"> </w:t>
      </w:r>
      <w:r w:rsidR="008137DF" w:rsidRPr="004451F4">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4451F4" w:rsidRDefault="00265F3C" w:rsidP="00CC1AF7">
      <w:pPr>
        <w:tabs>
          <w:tab w:val="left" w:pos="567"/>
        </w:tabs>
        <w:snapToGrid w:val="0"/>
        <w:jc w:val="both"/>
      </w:pPr>
      <w:r>
        <w:tab/>
      </w:r>
      <w:r w:rsidR="008137DF" w:rsidRPr="004451F4">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4451F4" w:rsidRDefault="00265F3C" w:rsidP="00CC1AF7">
      <w:pPr>
        <w:tabs>
          <w:tab w:val="left" w:pos="567"/>
        </w:tabs>
        <w:jc w:val="both"/>
      </w:pPr>
      <w:r>
        <w:tab/>
      </w:r>
      <w:r w:rsidR="008137DF" w:rsidRPr="004451F4">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8137DF" w:rsidRPr="004451F4" w:rsidRDefault="00265F3C" w:rsidP="00CC1AF7">
      <w:pPr>
        <w:tabs>
          <w:tab w:val="left" w:pos="567"/>
        </w:tabs>
        <w:jc w:val="both"/>
      </w:pPr>
      <w:r>
        <w:tab/>
      </w:r>
      <w:r w:rsidR="008137DF" w:rsidRPr="004451F4">
        <w:t>5.15.</w:t>
      </w:r>
      <w:r w:rsidR="00DA51B8" w:rsidRPr="00DA51B8">
        <w:t xml:space="preserve"> </w:t>
      </w:r>
      <w:r w:rsidR="008137DF" w:rsidRPr="004451F4">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384B1E" w:rsidRPr="00463096" w:rsidRDefault="00265F3C" w:rsidP="00CC1AF7">
      <w:pPr>
        <w:tabs>
          <w:tab w:val="left" w:pos="567"/>
        </w:tabs>
        <w:jc w:val="both"/>
      </w:pPr>
      <w:r>
        <w:tab/>
      </w:r>
      <w:r w:rsidR="008137DF" w:rsidRPr="004451F4">
        <w:t>5.16.</w:t>
      </w:r>
      <w:r w:rsidR="00DA51B8" w:rsidRPr="00DA51B8">
        <w:t xml:space="preserve"> </w:t>
      </w:r>
      <w:r w:rsidR="00384B1E"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w:t>
      </w:r>
      <w:r w:rsidR="00CF3486">
        <w:rPr>
          <w:color w:val="000000"/>
        </w:rPr>
        <w:t>и в</w:t>
      </w:r>
      <w:r w:rsidR="00384B1E" w:rsidRPr="00463096">
        <w:rPr>
          <w:color w:val="000000"/>
        </w:rPr>
        <w:t>ыполняемых ими работ</w:t>
      </w:r>
      <w:r w:rsidR="00384B1E" w:rsidRPr="00463096">
        <w:t xml:space="preserve">. </w:t>
      </w:r>
    </w:p>
    <w:p w:rsidR="008137DF" w:rsidRPr="004451F4" w:rsidRDefault="00384B1E" w:rsidP="00CC1AF7">
      <w:pPr>
        <w:tabs>
          <w:tab w:val="left" w:pos="567"/>
        </w:tabs>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4451F4">
        <w:t>.</w:t>
      </w:r>
    </w:p>
    <w:p w:rsidR="008137DF" w:rsidRPr="004451F4" w:rsidRDefault="00265F3C" w:rsidP="00CC1AF7">
      <w:pPr>
        <w:tabs>
          <w:tab w:val="left" w:pos="567"/>
        </w:tabs>
        <w:jc w:val="both"/>
      </w:pPr>
      <w:r>
        <w:lastRenderedPageBreak/>
        <w:tab/>
      </w:r>
      <w:r w:rsidR="008137DF" w:rsidRPr="004451F4">
        <w:t>5.17.</w:t>
      </w:r>
      <w:r w:rsidR="00DA51B8" w:rsidRPr="00DA51B8">
        <w:t xml:space="preserve"> </w:t>
      </w:r>
      <w:r w:rsidR="008137DF" w:rsidRPr="004451F4">
        <w:t>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8137DF" w:rsidRPr="004451F4" w:rsidRDefault="00265F3C" w:rsidP="00CC1AF7">
      <w:pPr>
        <w:pStyle w:val="ab"/>
        <w:tabs>
          <w:tab w:val="left" w:pos="0"/>
          <w:tab w:val="left" w:pos="567"/>
        </w:tabs>
        <w:ind w:left="0"/>
        <w:contextualSpacing w:val="0"/>
        <w:jc w:val="both"/>
        <w:rPr>
          <w:sz w:val="24"/>
          <w:szCs w:val="24"/>
        </w:rPr>
      </w:pPr>
      <w:r>
        <w:rPr>
          <w:sz w:val="24"/>
          <w:szCs w:val="24"/>
        </w:rPr>
        <w:tab/>
      </w:r>
      <w:r w:rsidR="008137DF" w:rsidRPr="00E15CE7">
        <w:rPr>
          <w:sz w:val="24"/>
          <w:szCs w:val="24"/>
        </w:rPr>
        <w:t xml:space="preserve">5.18. Допуск Подрядчика к выполнению работ, осуществляется в соответствии с </w:t>
      </w:r>
      <w:r w:rsidR="00E15CE7" w:rsidRPr="00E15CE7">
        <w:rPr>
          <w:sz w:val="24"/>
          <w:szCs w:val="24"/>
        </w:rPr>
        <w:t xml:space="preserve">«Правилами по охране труда при эксплуатации электроустановок (утв. Приказом Минтруда России от 24.07.2013 № 328н (в ред. </w:t>
      </w:r>
      <w:hyperlink r:id="rId14" w:history="1">
        <w:r w:rsidR="00E15CE7" w:rsidRPr="00E15CE7">
          <w:rPr>
            <w:sz w:val="24"/>
            <w:szCs w:val="24"/>
          </w:rPr>
          <w:t>Приказа</w:t>
        </w:r>
      </w:hyperlink>
      <w:r w:rsidR="00E15CE7" w:rsidRPr="00E15CE7">
        <w:rPr>
          <w:sz w:val="24"/>
          <w:szCs w:val="24"/>
        </w:rPr>
        <w:t xml:space="preserve"> Минтруда России от 19.02.2016 № 74н))»</w:t>
      </w:r>
      <w:r w:rsidR="008137DF" w:rsidRPr="00E15CE7">
        <w:rPr>
          <w:sz w:val="24"/>
          <w:szCs w:val="24"/>
        </w:rPr>
        <w:t>, с осуществлением</w:t>
      </w:r>
      <w:r w:rsidR="008137DF" w:rsidRPr="004451F4">
        <w:rPr>
          <w:sz w:val="24"/>
          <w:szCs w:val="24"/>
        </w:rPr>
        <w:t xml:space="preserve"> необходимых оперативных переключений с выполнением организационных и технических мероприятий.</w:t>
      </w:r>
    </w:p>
    <w:p w:rsidR="00DD5472" w:rsidRPr="004451F4" w:rsidRDefault="00265F3C" w:rsidP="00CC1AF7">
      <w:pPr>
        <w:tabs>
          <w:tab w:val="left" w:pos="567"/>
        </w:tabs>
        <w:jc w:val="both"/>
      </w:pPr>
      <w:r>
        <w:tab/>
      </w:r>
      <w:r w:rsidR="008137DF" w:rsidRPr="004451F4">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4451F4">
        <w:t>.</w:t>
      </w:r>
    </w:p>
    <w:p w:rsidR="00ED7FB0" w:rsidRPr="004451F4" w:rsidRDefault="00E24519" w:rsidP="00CC1AF7">
      <w:pPr>
        <w:pStyle w:val="ab"/>
        <w:tabs>
          <w:tab w:val="left" w:pos="3810"/>
        </w:tabs>
        <w:ind w:left="0"/>
        <w:contextualSpacing w:val="0"/>
        <w:jc w:val="both"/>
        <w:rPr>
          <w:sz w:val="24"/>
          <w:szCs w:val="24"/>
        </w:rPr>
      </w:pPr>
      <w:r w:rsidRPr="004451F4">
        <w:rPr>
          <w:sz w:val="24"/>
          <w:szCs w:val="24"/>
        </w:rPr>
        <w:tab/>
      </w:r>
    </w:p>
    <w:p w:rsidR="00B17989" w:rsidRPr="004451F4" w:rsidRDefault="00714724" w:rsidP="00CC1AF7">
      <w:pPr>
        <w:pStyle w:val="ab"/>
        <w:tabs>
          <w:tab w:val="left" w:pos="426"/>
        </w:tabs>
        <w:ind w:left="0"/>
        <w:contextualSpacing w:val="0"/>
        <w:jc w:val="center"/>
        <w:rPr>
          <w:b/>
          <w:bCs/>
          <w:sz w:val="24"/>
          <w:szCs w:val="24"/>
        </w:rPr>
      </w:pPr>
      <w:r>
        <w:rPr>
          <w:b/>
          <w:bCs/>
          <w:sz w:val="24"/>
          <w:szCs w:val="24"/>
        </w:rPr>
        <w:t xml:space="preserve">6. </w:t>
      </w:r>
      <w:r w:rsidR="00E24519" w:rsidRPr="004451F4">
        <w:rPr>
          <w:b/>
          <w:bCs/>
          <w:sz w:val="24"/>
          <w:szCs w:val="24"/>
        </w:rPr>
        <w:t>Правила контроля и приемки работ</w:t>
      </w:r>
    </w:p>
    <w:p w:rsidR="008137DF" w:rsidRPr="004451F4" w:rsidRDefault="00DA51B8" w:rsidP="00CC1AF7">
      <w:pPr>
        <w:tabs>
          <w:tab w:val="left" w:pos="567"/>
        </w:tabs>
        <w:jc w:val="both"/>
      </w:pPr>
      <w:r>
        <w:tab/>
      </w:r>
      <w:r w:rsidR="00714724">
        <w:t xml:space="preserve">6.1. </w:t>
      </w:r>
      <w:r w:rsidR="008137DF"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4451F4" w:rsidRDefault="00DA51B8" w:rsidP="00CC1AF7">
      <w:pPr>
        <w:tabs>
          <w:tab w:val="left" w:pos="567"/>
        </w:tabs>
        <w:jc w:val="both"/>
      </w:pPr>
      <w:r>
        <w:tab/>
      </w:r>
      <w:r w:rsidR="008137DF" w:rsidRPr="004451F4">
        <w:t xml:space="preserve">6.2. </w:t>
      </w:r>
      <w:r w:rsidR="008137DF"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4451F4" w:rsidRDefault="00DA51B8" w:rsidP="00CC1AF7">
      <w:pPr>
        <w:tabs>
          <w:tab w:val="left" w:pos="567"/>
        </w:tabs>
        <w:jc w:val="both"/>
      </w:pPr>
      <w:r>
        <w:tab/>
      </w:r>
      <w:r w:rsidR="008137DF" w:rsidRPr="004451F4">
        <w:t>6.3.</w:t>
      </w:r>
      <w:r w:rsidRPr="00DA51B8">
        <w:t xml:space="preserve"> </w:t>
      </w:r>
      <w:r w:rsidR="008137DF" w:rsidRPr="004451F4">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4451F4" w:rsidRDefault="00DA51B8" w:rsidP="00CC1AF7">
      <w:pPr>
        <w:tabs>
          <w:tab w:val="left" w:pos="567"/>
        </w:tabs>
        <w:jc w:val="both"/>
      </w:pPr>
      <w:r>
        <w:tab/>
      </w:r>
      <w:r w:rsidR="008137DF" w:rsidRPr="004451F4">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4451F4" w:rsidRDefault="00DA51B8" w:rsidP="00CC1AF7">
      <w:pPr>
        <w:tabs>
          <w:tab w:val="left" w:pos="567"/>
        </w:tabs>
        <w:jc w:val="both"/>
      </w:pPr>
      <w:r>
        <w:tab/>
      </w:r>
      <w:r w:rsidR="008137DF" w:rsidRPr="004451F4">
        <w:t>6.5.</w:t>
      </w:r>
      <w:r w:rsidRPr="00DA51B8">
        <w:t xml:space="preserve"> </w:t>
      </w:r>
      <w:r w:rsidR="00D757CC" w:rsidRPr="004451F4">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счет-фактуру, оформленны</w:t>
      </w:r>
      <w:r w:rsidR="0035474C">
        <w:t>е</w:t>
      </w:r>
      <w:r w:rsidR="00D757CC" w:rsidRPr="004451F4">
        <w:t xml:space="preserve"> по форме и в соответствии с действующим законодательством  </w:t>
      </w:r>
      <w:r w:rsidR="0035474C">
        <w:t>и</w:t>
      </w:r>
      <w:r w:rsidR="00D757CC" w:rsidRPr="004451F4">
        <w:t xml:space="preserve"> НК РФ</w:t>
      </w:r>
      <w:r w:rsidR="008137DF" w:rsidRPr="004451F4">
        <w:t>.</w:t>
      </w:r>
    </w:p>
    <w:p w:rsidR="008137DF" w:rsidRPr="004451F4" w:rsidRDefault="00DA51B8" w:rsidP="00CC1AF7">
      <w:pPr>
        <w:tabs>
          <w:tab w:val="left" w:pos="567"/>
        </w:tabs>
        <w:jc w:val="both"/>
      </w:pPr>
      <w:r>
        <w:tab/>
      </w:r>
      <w:r w:rsidR="008137DF" w:rsidRPr="004451F4">
        <w:t>6.6.</w:t>
      </w:r>
      <w:r w:rsidRPr="00DA51B8">
        <w:t xml:space="preserve"> </w:t>
      </w:r>
      <w:r w:rsidR="008137DF" w:rsidRPr="004451F4">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4451F4" w:rsidRDefault="00DA51B8" w:rsidP="00CC1AF7">
      <w:pPr>
        <w:tabs>
          <w:tab w:val="left" w:pos="567"/>
        </w:tabs>
        <w:jc w:val="both"/>
      </w:pPr>
      <w:r>
        <w:tab/>
      </w:r>
      <w:r w:rsidR="008137DF" w:rsidRPr="004451F4">
        <w:t>6.7.</w:t>
      </w:r>
      <w:r w:rsidRPr="00DA51B8">
        <w:t xml:space="preserve"> </w:t>
      </w:r>
      <w:r w:rsidR="008137DF" w:rsidRPr="004451F4">
        <w:t>Обнаруженные при приёмке работ отступления и замечания Подрядчик устраняет за свой счёт в сроки</w:t>
      </w:r>
      <w:r w:rsidR="00E15CE7">
        <w:t>,</w:t>
      </w:r>
      <w:r w:rsidR="008137DF" w:rsidRPr="004451F4">
        <w:t xml:space="preserve"> установленные Заказчиком.</w:t>
      </w:r>
    </w:p>
    <w:p w:rsidR="00D80661" w:rsidRDefault="00DA51B8" w:rsidP="00CC1AF7">
      <w:pPr>
        <w:tabs>
          <w:tab w:val="left" w:pos="567"/>
        </w:tabs>
        <w:jc w:val="both"/>
        <w:rPr>
          <w:noProof/>
        </w:rPr>
      </w:pPr>
      <w:r>
        <w:tab/>
      </w:r>
      <w:r w:rsidR="008137DF" w:rsidRPr="004451F4">
        <w:t xml:space="preserve">6.8. Во время выполнения работ, а также в пределах гарантийного срока Подрядчик обязан в </w:t>
      </w:r>
      <w:r w:rsidR="008137DF" w:rsidRPr="004451F4">
        <w:rPr>
          <w:noProof/>
        </w:rPr>
        <w:t>течение 2 (</w:t>
      </w:r>
      <w:r w:rsidR="008137DF" w:rsidRPr="004451F4">
        <w:rPr>
          <w:i/>
          <w:noProof/>
        </w:rPr>
        <w:t>двух</w:t>
      </w:r>
      <w:r w:rsidR="008137DF"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rsidR="008C3937" w:rsidRPr="004451F4" w:rsidRDefault="008C3937" w:rsidP="00CC1AF7">
      <w:pPr>
        <w:tabs>
          <w:tab w:val="left" w:pos="567"/>
        </w:tabs>
        <w:jc w:val="both"/>
      </w:pPr>
    </w:p>
    <w:p w:rsidR="00FC75ED" w:rsidRPr="004451F4" w:rsidRDefault="00714724" w:rsidP="00CC1AF7">
      <w:pPr>
        <w:pStyle w:val="ab"/>
        <w:tabs>
          <w:tab w:val="left" w:pos="426"/>
        </w:tabs>
        <w:ind w:left="0"/>
        <w:contextualSpacing w:val="0"/>
        <w:jc w:val="center"/>
        <w:rPr>
          <w:b/>
          <w:bCs/>
          <w:sz w:val="24"/>
          <w:szCs w:val="24"/>
        </w:rPr>
      </w:pPr>
      <w:r>
        <w:rPr>
          <w:b/>
          <w:sz w:val="24"/>
          <w:szCs w:val="24"/>
        </w:rPr>
        <w:t xml:space="preserve">7. </w:t>
      </w:r>
      <w:r w:rsidR="00FC75ED" w:rsidRPr="004451F4">
        <w:rPr>
          <w:b/>
          <w:sz w:val="24"/>
          <w:szCs w:val="24"/>
        </w:rPr>
        <w:t>Дополнительные / особые условия выполнения работ</w:t>
      </w:r>
    </w:p>
    <w:p w:rsidR="004A37FC" w:rsidRPr="004451F4" w:rsidRDefault="00DA51B8" w:rsidP="00CC1AF7">
      <w:pPr>
        <w:pStyle w:val="ab"/>
        <w:tabs>
          <w:tab w:val="left" w:pos="0"/>
          <w:tab w:val="left" w:pos="567"/>
        </w:tabs>
        <w:ind w:left="0"/>
        <w:contextualSpacing w:val="0"/>
        <w:jc w:val="both"/>
        <w:rPr>
          <w:sz w:val="24"/>
          <w:szCs w:val="24"/>
        </w:rPr>
      </w:pPr>
      <w:r>
        <w:rPr>
          <w:sz w:val="24"/>
          <w:szCs w:val="24"/>
        </w:rPr>
        <w:tab/>
      </w:r>
      <w:r w:rsidR="004A37FC"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C94FC0" w:rsidRPr="006620A3" w:rsidRDefault="00C94FC0" w:rsidP="00CC1AF7">
      <w:pPr>
        <w:tabs>
          <w:tab w:val="left" w:pos="0"/>
        </w:tabs>
        <w:jc w:val="both"/>
        <w:rPr>
          <w:b/>
        </w:rPr>
      </w:pPr>
    </w:p>
    <w:p w:rsidR="00B17989" w:rsidRPr="004451F4" w:rsidRDefault="00714724" w:rsidP="00CC1AF7">
      <w:pPr>
        <w:pStyle w:val="ab"/>
        <w:tabs>
          <w:tab w:val="left" w:pos="426"/>
        </w:tabs>
        <w:ind w:left="0"/>
        <w:contextualSpacing w:val="0"/>
        <w:jc w:val="center"/>
        <w:rPr>
          <w:b/>
          <w:bCs/>
          <w:sz w:val="24"/>
          <w:szCs w:val="24"/>
        </w:rPr>
      </w:pPr>
      <w:r>
        <w:rPr>
          <w:b/>
          <w:bCs/>
          <w:sz w:val="24"/>
          <w:szCs w:val="24"/>
        </w:rPr>
        <w:t xml:space="preserve">8. </w:t>
      </w:r>
      <w:r w:rsidR="00360B95" w:rsidRPr="004451F4">
        <w:rPr>
          <w:b/>
          <w:bCs/>
          <w:sz w:val="24"/>
          <w:szCs w:val="24"/>
        </w:rPr>
        <w:t>Гарантийные обязательства</w:t>
      </w:r>
    </w:p>
    <w:p w:rsidR="007A338C" w:rsidRPr="004451F4"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6B65B7" w:rsidRPr="004451F4">
        <w:rPr>
          <w:sz w:val="24"/>
          <w:szCs w:val="24"/>
        </w:rPr>
        <w:t>.1</w:t>
      </w:r>
      <w:r w:rsidR="00F9622A" w:rsidRPr="004451F4">
        <w:rPr>
          <w:sz w:val="24"/>
          <w:szCs w:val="24"/>
        </w:rPr>
        <w:t>.</w:t>
      </w:r>
      <w:r w:rsidRPr="00DA51B8">
        <w:rPr>
          <w:sz w:val="24"/>
          <w:szCs w:val="24"/>
        </w:rPr>
        <w:t xml:space="preserve"> </w:t>
      </w:r>
      <w:r w:rsidR="008137DF" w:rsidRPr="004451F4">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E15CE7">
        <w:rPr>
          <w:sz w:val="24"/>
          <w:szCs w:val="24"/>
        </w:rPr>
        <w:t>3</w:t>
      </w:r>
      <w:r w:rsidR="008137DF" w:rsidRPr="004451F4">
        <w:rPr>
          <w:sz w:val="24"/>
          <w:szCs w:val="24"/>
        </w:rPr>
        <w:t xml:space="preserve"> (</w:t>
      </w:r>
      <w:r w:rsidR="00E15CE7">
        <w:rPr>
          <w:sz w:val="24"/>
          <w:szCs w:val="24"/>
        </w:rPr>
        <w:t>три</w:t>
      </w:r>
      <w:r w:rsidR="008137DF" w:rsidRPr="004451F4">
        <w:rPr>
          <w:sz w:val="24"/>
          <w:szCs w:val="24"/>
        </w:rPr>
        <w:t xml:space="preserve">) года от даты подписания Сторонами Акта сдачи-приемки выполненных Работ. В случае если в период действия гарантийного срока законом </w:t>
      </w:r>
      <w:r w:rsidR="008137DF" w:rsidRPr="004451F4">
        <w:rPr>
          <w:sz w:val="24"/>
          <w:szCs w:val="24"/>
        </w:rPr>
        <w:lastRenderedPageBreak/>
        <w:t>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p>
    <w:p w:rsidR="00B52362" w:rsidRPr="004451F4"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rsidR="00F9622A" w:rsidRPr="004451F4"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rsidR="00F9622A" w:rsidRPr="009648BE"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F9622A" w:rsidRPr="004451F4">
        <w:rPr>
          <w:sz w:val="24"/>
          <w:szCs w:val="24"/>
        </w:rPr>
        <w:t>.4.</w:t>
      </w:r>
      <w:r w:rsidRPr="00DA51B8">
        <w:rPr>
          <w:sz w:val="24"/>
          <w:szCs w:val="24"/>
        </w:rPr>
        <w:t xml:space="preserve"> </w:t>
      </w:r>
      <w:r w:rsidR="00F9622A" w:rsidRPr="004451F4">
        <w:rPr>
          <w:sz w:val="24"/>
          <w:szCs w:val="24"/>
        </w:rPr>
        <w:t xml:space="preserve">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rsidR="00B018C3" w:rsidRDefault="00B018C3" w:rsidP="00CC1AF7">
      <w:pPr>
        <w:tabs>
          <w:tab w:val="left" w:pos="709"/>
          <w:tab w:val="left" w:pos="1560"/>
        </w:tabs>
        <w:jc w:val="both"/>
      </w:pPr>
    </w:p>
    <w:p w:rsidR="00727838" w:rsidRDefault="00727838" w:rsidP="00CC1AF7">
      <w:pPr>
        <w:tabs>
          <w:tab w:val="left" w:pos="709"/>
          <w:tab w:val="left" w:pos="1560"/>
        </w:tabs>
        <w:jc w:val="both"/>
        <w:rPr>
          <w:sz w:val="26"/>
          <w:szCs w:val="26"/>
        </w:rPr>
      </w:pPr>
    </w:p>
    <w:p w:rsidR="006023D6" w:rsidRDefault="006023D6" w:rsidP="00CC1AF7">
      <w:pPr>
        <w:tabs>
          <w:tab w:val="left" w:pos="709"/>
          <w:tab w:val="left" w:pos="1560"/>
        </w:tabs>
        <w:jc w:val="both"/>
        <w:rPr>
          <w:sz w:val="26"/>
          <w:szCs w:val="26"/>
        </w:rPr>
      </w:pPr>
    </w:p>
    <w:p w:rsidR="00B17989" w:rsidRDefault="00DD286E" w:rsidP="00CC1AF7">
      <w:pPr>
        <w:tabs>
          <w:tab w:val="left" w:pos="567"/>
        </w:tabs>
        <w:jc w:val="both"/>
        <w:rPr>
          <w:b/>
        </w:rPr>
      </w:pPr>
      <w:r w:rsidRPr="00E30A36">
        <w:rPr>
          <w:b/>
        </w:rPr>
        <w:t xml:space="preserve"> </w:t>
      </w:r>
    </w:p>
    <w:p w:rsidR="003A2688" w:rsidRPr="003A2688" w:rsidRDefault="002216DF" w:rsidP="00CC1AF7">
      <w:pPr>
        <w:tabs>
          <w:tab w:val="left" w:pos="567"/>
        </w:tabs>
        <w:jc w:val="center"/>
      </w:pPr>
      <w:r>
        <w:rPr>
          <w:u w:val="single"/>
        </w:rPr>
        <w:t xml:space="preserve">            Н</w:t>
      </w:r>
      <w:r w:rsidR="00D009A4" w:rsidRPr="00D009A4">
        <w:rPr>
          <w:u w:val="single"/>
        </w:rPr>
        <w:t xml:space="preserve">ачальник </w:t>
      </w:r>
      <w:proofErr w:type="spellStart"/>
      <w:r w:rsidR="0015010C">
        <w:rPr>
          <w:u w:val="single"/>
        </w:rPr>
        <w:t>СЭЗиС</w:t>
      </w:r>
      <w:proofErr w:type="spellEnd"/>
      <w:r w:rsidR="00B322D2">
        <w:rPr>
          <w:u w:val="single"/>
        </w:rPr>
        <w:t xml:space="preserve">            </w:t>
      </w:r>
      <w:r w:rsidR="00B322D2" w:rsidRPr="00B322D2">
        <w:t xml:space="preserve"> </w:t>
      </w:r>
      <w:r w:rsidR="00727838">
        <w:t xml:space="preserve"> </w:t>
      </w:r>
      <w:r w:rsidR="00B322D2">
        <w:t xml:space="preserve"> </w:t>
      </w:r>
      <w:r w:rsidR="00727838">
        <w:t xml:space="preserve">  </w:t>
      </w:r>
      <w:r w:rsidR="00B322D2" w:rsidRPr="00B322D2">
        <w:rPr>
          <w:u w:val="single"/>
        </w:rPr>
        <w:t xml:space="preserve">                               </w:t>
      </w:r>
      <w:r w:rsidR="00B322D2">
        <w:t xml:space="preserve"> </w:t>
      </w:r>
      <w:r w:rsidR="00727838">
        <w:t xml:space="preserve">   </w:t>
      </w:r>
      <w:r w:rsidR="00B322D2">
        <w:t xml:space="preserve"> </w:t>
      </w:r>
      <w:r w:rsidR="00B322D2" w:rsidRPr="00B322D2">
        <w:rPr>
          <w:u w:val="single"/>
        </w:rPr>
        <w:t xml:space="preserve">       </w:t>
      </w:r>
      <w:r w:rsidR="0015010C">
        <w:rPr>
          <w:u w:val="single"/>
        </w:rPr>
        <w:t>Карелин</w:t>
      </w:r>
      <w:r>
        <w:rPr>
          <w:u w:val="single"/>
        </w:rPr>
        <w:t xml:space="preserve"> Д.А.</w:t>
      </w:r>
      <w:r w:rsidR="0015010C">
        <w:rPr>
          <w:u w:val="single"/>
        </w:rPr>
        <w:t xml:space="preserve"> </w:t>
      </w:r>
    </w:p>
    <w:p w:rsidR="00BC13D1" w:rsidRDefault="00727838" w:rsidP="00CC1AF7">
      <w:pPr>
        <w:tabs>
          <w:tab w:val="left" w:pos="567"/>
        </w:tabs>
        <w:jc w:val="center"/>
        <w:rPr>
          <w:sz w:val="16"/>
          <w:szCs w:val="16"/>
        </w:rPr>
      </w:pPr>
      <w:r>
        <w:rPr>
          <w:sz w:val="16"/>
          <w:szCs w:val="16"/>
        </w:rPr>
        <w:t xml:space="preserve">            </w:t>
      </w:r>
      <w:r w:rsidR="003A2688" w:rsidRPr="00B018C3">
        <w:rPr>
          <w:sz w:val="16"/>
          <w:szCs w:val="16"/>
        </w:rPr>
        <w:t xml:space="preserve">Должность </w:t>
      </w:r>
      <w:r w:rsidR="002216DF">
        <w:rPr>
          <w:sz w:val="16"/>
          <w:szCs w:val="16"/>
        </w:rPr>
        <w:t xml:space="preserve">     </w:t>
      </w:r>
      <w:r w:rsidR="003A2688" w:rsidRPr="00B018C3">
        <w:rPr>
          <w:sz w:val="16"/>
          <w:szCs w:val="16"/>
        </w:rPr>
        <w:t xml:space="preserve">  </w:t>
      </w:r>
      <w:r>
        <w:rPr>
          <w:sz w:val="16"/>
          <w:szCs w:val="16"/>
        </w:rPr>
        <w:t xml:space="preserve"> </w:t>
      </w:r>
      <w:r w:rsidR="003A2688" w:rsidRPr="00B018C3">
        <w:rPr>
          <w:sz w:val="16"/>
          <w:szCs w:val="16"/>
        </w:rPr>
        <w:t xml:space="preserve">   </w:t>
      </w:r>
      <w:r>
        <w:rPr>
          <w:sz w:val="16"/>
          <w:szCs w:val="16"/>
        </w:rPr>
        <w:t xml:space="preserve">   </w:t>
      </w:r>
      <w:r w:rsidR="003A2688" w:rsidRPr="00B018C3">
        <w:rPr>
          <w:sz w:val="16"/>
          <w:szCs w:val="16"/>
        </w:rPr>
        <w:t xml:space="preserve">         </w:t>
      </w:r>
      <w:r w:rsidR="00B018C3">
        <w:rPr>
          <w:sz w:val="16"/>
          <w:szCs w:val="16"/>
        </w:rPr>
        <w:t xml:space="preserve">      </w:t>
      </w:r>
      <w:r w:rsidR="003A2688" w:rsidRPr="00B018C3">
        <w:rPr>
          <w:sz w:val="16"/>
          <w:szCs w:val="16"/>
        </w:rPr>
        <w:t xml:space="preserve">      </w:t>
      </w:r>
      <w:r w:rsidR="00B018C3">
        <w:rPr>
          <w:sz w:val="16"/>
          <w:szCs w:val="16"/>
        </w:rPr>
        <w:t xml:space="preserve">      </w:t>
      </w:r>
      <w:r w:rsidR="003A2688" w:rsidRPr="00B018C3">
        <w:rPr>
          <w:sz w:val="16"/>
          <w:szCs w:val="16"/>
        </w:rPr>
        <w:t xml:space="preserve">            </w:t>
      </w:r>
      <w:r w:rsidR="00B018C3" w:rsidRPr="00B018C3">
        <w:rPr>
          <w:sz w:val="16"/>
          <w:szCs w:val="16"/>
        </w:rPr>
        <w:t xml:space="preserve">  </w:t>
      </w:r>
      <w:r w:rsidR="003A2688" w:rsidRPr="00B018C3">
        <w:rPr>
          <w:sz w:val="16"/>
          <w:szCs w:val="16"/>
        </w:rPr>
        <w:t xml:space="preserve"> Подпись </w:t>
      </w:r>
      <w:r w:rsidR="002216DF">
        <w:rPr>
          <w:sz w:val="16"/>
          <w:szCs w:val="16"/>
        </w:rPr>
        <w:t xml:space="preserve"> </w:t>
      </w:r>
      <w:r w:rsidR="003A2688" w:rsidRPr="00B018C3">
        <w:rPr>
          <w:sz w:val="16"/>
          <w:szCs w:val="16"/>
        </w:rPr>
        <w:t xml:space="preserve">         </w:t>
      </w:r>
      <w:r w:rsidR="00B018C3">
        <w:rPr>
          <w:sz w:val="16"/>
          <w:szCs w:val="16"/>
        </w:rPr>
        <w:t xml:space="preserve">      </w:t>
      </w:r>
      <w:r w:rsidR="003A2688" w:rsidRPr="00B018C3">
        <w:rPr>
          <w:sz w:val="16"/>
          <w:szCs w:val="16"/>
        </w:rPr>
        <w:t xml:space="preserve">                     Ф.И.О.</w:t>
      </w:r>
    </w:p>
    <w:p w:rsidR="00630565" w:rsidRDefault="00630565" w:rsidP="00CC1AF7">
      <w:pPr>
        <w:tabs>
          <w:tab w:val="left" w:pos="567"/>
        </w:tabs>
        <w:rPr>
          <w:sz w:val="16"/>
          <w:szCs w:val="16"/>
        </w:rPr>
      </w:pPr>
    </w:p>
    <w:p w:rsidR="00630565" w:rsidRDefault="00630565" w:rsidP="00CC1AF7">
      <w:pPr>
        <w:tabs>
          <w:tab w:val="left" w:pos="567"/>
        </w:tabs>
        <w:rPr>
          <w:sz w:val="16"/>
          <w:szCs w:val="16"/>
        </w:rPr>
      </w:pPr>
    </w:p>
    <w:p w:rsidR="00630565" w:rsidRDefault="00630565" w:rsidP="00CC1AF7">
      <w:pPr>
        <w:tabs>
          <w:tab w:val="left" w:pos="567"/>
        </w:tabs>
        <w:rPr>
          <w:sz w:val="16"/>
          <w:szCs w:val="16"/>
        </w:rPr>
      </w:pPr>
    </w:p>
    <w:p w:rsidR="00630565" w:rsidRDefault="00630565" w:rsidP="00CC1AF7">
      <w:pPr>
        <w:tabs>
          <w:tab w:val="left" w:pos="567"/>
        </w:tabs>
      </w:pPr>
    </w:p>
    <w:p w:rsidR="00630565" w:rsidRDefault="00630565" w:rsidP="00CC1AF7">
      <w:pPr>
        <w:tabs>
          <w:tab w:val="left" w:pos="567"/>
        </w:tabs>
      </w:pPr>
    </w:p>
    <w:p w:rsidR="00630565" w:rsidRDefault="00630565" w:rsidP="00CC1AF7">
      <w:pPr>
        <w:tabs>
          <w:tab w:val="left" w:pos="567"/>
        </w:tabs>
      </w:pPr>
    </w:p>
    <w:p w:rsidR="00630565" w:rsidRDefault="00630565" w:rsidP="00CC1AF7">
      <w:pPr>
        <w:tabs>
          <w:tab w:val="left" w:pos="567"/>
        </w:tabs>
      </w:pPr>
    </w:p>
    <w:p w:rsidR="00630565" w:rsidRDefault="00630565" w:rsidP="00CC1AF7">
      <w:pPr>
        <w:tabs>
          <w:tab w:val="left" w:pos="567"/>
        </w:tabs>
      </w:pPr>
    </w:p>
    <w:p w:rsidR="00630565" w:rsidRPr="004512E0" w:rsidRDefault="00630565" w:rsidP="00CC1AF7">
      <w:pPr>
        <w:pageBreakBefore/>
        <w:tabs>
          <w:tab w:val="left" w:pos="567"/>
        </w:tabs>
        <w:jc w:val="right"/>
      </w:pPr>
      <w:r w:rsidRPr="004512E0">
        <w:lastRenderedPageBreak/>
        <w:t>Приложение</w:t>
      </w:r>
      <w:r>
        <w:t xml:space="preserve"> к ТЗ</w:t>
      </w:r>
    </w:p>
    <w:p w:rsidR="00630565" w:rsidRDefault="00630565" w:rsidP="00CC1AF7">
      <w:pPr>
        <w:tabs>
          <w:tab w:val="left" w:pos="567"/>
        </w:tabs>
        <w:jc w:val="center"/>
      </w:pPr>
    </w:p>
    <w:p w:rsidR="00630565" w:rsidRDefault="00630565" w:rsidP="00CC1AF7">
      <w:pPr>
        <w:tabs>
          <w:tab w:val="left" w:pos="567"/>
        </w:tabs>
        <w:jc w:val="center"/>
      </w:pPr>
      <w:r>
        <w:t xml:space="preserve">Объём работ по </w:t>
      </w:r>
      <w:r w:rsidR="005915B2">
        <w:t xml:space="preserve">текущему </w:t>
      </w:r>
      <w:r>
        <w:t>ремонту зданий и сооружений</w:t>
      </w:r>
    </w:p>
    <w:p w:rsidR="00630565" w:rsidRDefault="00630565" w:rsidP="00CC1AF7">
      <w:pPr>
        <w:tabs>
          <w:tab w:val="left" w:pos="567"/>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3"/>
        <w:gridCol w:w="7513"/>
        <w:gridCol w:w="870"/>
      </w:tblGrid>
      <w:tr w:rsidR="0001682F" w:rsidRPr="00555DB1" w:rsidTr="00BF0587">
        <w:trPr>
          <w:trHeight w:val="435"/>
          <w:jc w:val="center"/>
        </w:trPr>
        <w:tc>
          <w:tcPr>
            <w:tcW w:w="1693" w:type="dxa"/>
            <w:shd w:val="clear" w:color="auto" w:fill="auto"/>
            <w:vAlign w:val="center"/>
            <w:hideMark/>
          </w:tcPr>
          <w:p w:rsidR="0001682F" w:rsidRPr="00F15310" w:rsidRDefault="0001682F" w:rsidP="00DA55AB">
            <w:pPr>
              <w:jc w:val="center"/>
              <w:rPr>
                <w:b/>
                <w:bCs/>
                <w:color w:val="000000"/>
                <w:sz w:val="22"/>
                <w:szCs w:val="22"/>
              </w:rPr>
            </w:pPr>
            <w:r w:rsidRPr="00F15310">
              <w:rPr>
                <w:b/>
                <w:bCs/>
                <w:color w:val="000000"/>
                <w:sz w:val="22"/>
                <w:szCs w:val="22"/>
              </w:rPr>
              <w:t>Наименование Объекта</w:t>
            </w:r>
          </w:p>
        </w:tc>
        <w:tc>
          <w:tcPr>
            <w:tcW w:w="7513" w:type="dxa"/>
            <w:shd w:val="clear" w:color="auto" w:fill="auto"/>
            <w:vAlign w:val="center"/>
            <w:hideMark/>
          </w:tcPr>
          <w:p w:rsidR="0001682F" w:rsidRPr="00E37E91" w:rsidRDefault="0001682F" w:rsidP="00DA55AB">
            <w:pPr>
              <w:jc w:val="center"/>
              <w:rPr>
                <w:b/>
                <w:bCs/>
                <w:color w:val="000000"/>
                <w:sz w:val="22"/>
                <w:szCs w:val="22"/>
                <w:lang w:val="en-US"/>
              </w:rPr>
            </w:pPr>
            <w:r w:rsidRPr="00F15310">
              <w:rPr>
                <w:b/>
                <w:bCs/>
                <w:color w:val="000000"/>
                <w:sz w:val="22"/>
                <w:szCs w:val="22"/>
              </w:rPr>
              <w:t>Наименование работ</w:t>
            </w:r>
          </w:p>
        </w:tc>
        <w:tc>
          <w:tcPr>
            <w:tcW w:w="870" w:type="dxa"/>
            <w:shd w:val="clear" w:color="auto" w:fill="auto"/>
            <w:vAlign w:val="center"/>
            <w:hideMark/>
          </w:tcPr>
          <w:p w:rsidR="0001682F" w:rsidRPr="00F15310" w:rsidRDefault="0001682F" w:rsidP="00DA55AB">
            <w:pPr>
              <w:jc w:val="center"/>
              <w:rPr>
                <w:b/>
                <w:bCs/>
                <w:color w:val="000000"/>
                <w:sz w:val="22"/>
                <w:szCs w:val="22"/>
              </w:rPr>
            </w:pPr>
            <w:r w:rsidRPr="00F15310">
              <w:rPr>
                <w:b/>
                <w:bCs/>
                <w:color w:val="000000"/>
                <w:sz w:val="22"/>
                <w:szCs w:val="22"/>
              </w:rPr>
              <w:t>Кол</w:t>
            </w:r>
            <w:r>
              <w:rPr>
                <w:b/>
                <w:bCs/>
                <w:color w:val="000000"/>
                <w:sz w:val="22"/>
                <w:szCs w:val="22"/>
              </w:rPr>
              <w:t>-</w:t>
            </w:r>
            <w:r w:rsidRPr="00F15310">
              <w:rPr>
                <w:b/>
                <w:bCs/>
                <w:color w:val="000000"/>
                <w:sz w:val="22"/>
                <w:szCs w:val="22"/>
              </w:rPr>
              <w:t>во</w:t>
            </w:r>
          </w:p>
        </w:tc>
      </w:tr>
      <w:tr w:rsidR="0001682F" w:rsidRPr="00555DB1" w:rsidTr="00BF0587">
        <w:trPr>
          <w:trHeight w:val="55"/>
          <w:jc w:val="center"/>
        </w:trPr>
        <w:tc>
          <w:tcPr>
            <w:tcW w:w="1693" w:type="dxa"/>
            <w:vMerge w:val="restart"/>
            <w:tcBorders>
              <w:right w:val="single" w:sz="4" w:space="0" w:color="auto"/>
            </w:tcBorders>
            <w:shd w:val="clear" w:color="auto" w:fill="auto"/>
            <w:vAlign w:val="center"/>
          </w:tcPr>
          <w:p w:rsidR="009F0FF4" w:rsidRPr="00A8194F" w:rsidRDefault="009F0FF4" w:rsidP="009F0FF4">
            <w:pPr>
              <w:rPr>
                <w:rFonts w:eastAsia="BatangChe"/>
                <w:sz w:val="21"/>
                <w:szCs w:val="21"/>
              </w:rPr>
            </w:pPr>
            <w:r w:rsidRPr="00A8194F">
              <w:rPr>
                <w:rFonts w:eastAsia="BatangChe"/>
                <w:sz w:val="21"/>
                <w:szCs w:val="21"/>
              </w:rPr>
              <w:t xml:space="preserve">Мех. мастерская (гараж №1 </w:t>
            </w:r>
            <w:proofErr w:type="spellStart"/>
            <w:r w:rsidRPr="00A8194F">
              <w:rPr>
                <w:rFonts w:eastAsia="BatangChe"/>
                <w:sz w:val="21"/>
                <w:szCs w:val="21"/>
              </w:rPr>
              <w:t>СМиТ</w:t>
            </w:r>
            <w:proofErr w:type="spellEnd"/>
            <w:r w:rsidRPr="00A8194F">
              <w:rPr>
                <w:rFonts w:eastAsia="BatangChe"/>
                <w:sz w:val="21"/>
                <w:szCs w:val="21"/>
              </w:rPr>
              <w:t>) (9)</w:t>
            </w:r>
          </w:p>
          <w:p w:rsidR="009F0FF4" w:rsidRDefault="009F0FF4" w:rsidP="009F0FF4">
            <w:pPr>
              <w:rPr>
                <w:rFonts w:eastAsia="BatangChe"/>
                <w:sz w:val="21"/>
                <w:szCs w:val="21"/>
              </w:rPr>
            </w:pPr>
          </w:p>
          <w:p w:rsidR="0001682F" w:rsidRPr="009F0FF4" w:rsidRDefault="009F0FF4" w:rsidP="00566EEA">
            <w:pPr>
              <w:rPr>
                <w:rFonts w:eastAsia="BatangChe"/>
                <w:sz w:val="21"/>
                <w:szCs w:val="21"/>
              </w:rPr>
            </w:pPr>
            <w:r w:rsidRPr="00A8194F">
              <w:rPr>
                <w:rFonts w:eastAsia="BatangChe"/>
                <w:sz w:val="21"/>
                <w:szCs w:val="21"/>
              </w:rPr>
              <w:t>инв. № 10203</w:t>
            </w:r>
          </w:p>
        </w:tc>
        <w:tc>
          <w:tcPr>
            <w:tcW w:w="7513" w:type="dxa"/>
            <w:tcBorders>
              <w:left w:val="single" w:sz="4" w:space="0" w:color="auto"/>
              <w:bottom w:val="single" w:sz="4" w:space="0" w:color="auto"/>
            </w:tcBorders>
            <w:shd w:val="clear" w:color="auto" w:fill="auto"/>
            <w:vAlign w:val="center"/>
          </w:tcPr>
          <w:p w:rsidR="0001682F" w:rsidRPr="002B5894" w:rsidRDefault="0001682F" w:rsidP="005915B2">
            <w:pPr>
              <w:rPr>
                <w:rFonts w:ascii="Arial" w:hAnsi="Arial" w:cs="Arial"/>
                <w:sz w:val="18"/>
                <w:szCs w:val="18"/>
              </w:rPr>
            </w:pPr>
            <w:r w:rsidRPr="002B5894">
              <w:rPr>
                <w:b/>
                <w:color w:val="000000"/>
                <w:sz w:val="18"/>
                <w:szCs w:val="18"/>
              </w:rPr>
              <w:t>Раздел 1. Кровля мягкая</w:t>
            </w:r>
          </w:p>
        </w:tc>
        <w:tc>
          <w:tcPr>
            <w:tcW w:w="870" w:type="dxa"/>
            <w:shd w:val="clear" w:color="auto" w:fill="auto"/>
            <w:vAlign w:val="center"/>
          </w:tcPr>
          <w:p w:rsidR="0001682F" w:rsidRPr="002B5894" w:rsidRDefault="0001682F" w:rsidP="00566EEA">
            <w:pPr>
              <w:jc w:val="center"/>
              <w:rPr>
                <w:rFonts w:ascii="Arial" w:hAnsi="Arial" w:cs="Arial"/>
                <w:sz w:val="18"/>
                <w:szCs w:val="18"/>
              </w:rPr>
            </w:pP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5915B2">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5915B2">
            <w:pPr>
              <w:rPr>
                <w:rFonts w:ascii="Arial" w:hAnsi="Arial" w:cs="Arial"/>
                <w:sz w:val="18"/>
                <w:szCs w:val="18"/>
              </w:rPr>
            </w:pPr>
            <w:r w:rsidRPr="002B5894">
              <w:rPr>
                <w:rFonts w:ascii="Arial" w:hAnsi="Arial" w:cs="Arial"/>
                <w:sz w:val="18"/>
                <w:szCs w:val="18"/>
              </w:rPr>
              <w:t>Разборка покрытий кровель: из рулонных материалов</w:t>
            </w:r>
            <w:r w:rsidRPr="002B5894">
              <w:rPr>
                <w:rFonts w:ascii="Arial" w:hAnsi="Arial" w:cs="Arial"/>
                <w:sz w:val="18"/>
                <w:szCs w:val="18"/>
              </w:rPr>
              <w:br/>
              <w:t>(100 м2 покрытия)</w:t>
            </w:r>
          </w:p>
        </w:tc>
        <w:tc>
          <w:tcPr>
            <w:tcW w:w="870" w:type="dxa"/>
            <w:shd w:val="clear" w:color="auto" w:fill="auto"/>
            <w:vAlign w:val="center"/>
          </w:tcPr>
          <w:p w:rsidR="0001682F" w:rsidRPr="002B5894" w:rsidRDefault="0001682F" w:rsidP="0046402B">
            <w:pPr>
              <w:jc w:val="center"/>
              <w:rPr>
                <w:rFonts w:ascii="Arial" w:hAnsi="Arial" w:cs="Arial"/>
                <w:sz w:val="18"/>
                <w:szCs w:val="18"/>
              </w:rPr>
            </w:pPr>
            <w:r w:rsidRPr="002B5894">
              <w:rPr>
                <w:rFonts w:ascii="Arial" w:hAnsi="Arial" w:cs="Arial"/>
                <w:sz w:val="18"/>
                <w:szCs w:val="18"/>
              </w:rPr>
              <w:t>6,3525</w:t>
            </w:r>
            <w:r w:rsidRPr="002B5894">
              <w:rPr>
                <w:rFonts w:ascii="Arial" w:hAnsi="Arial" w:cs="Arial"/>
                <w:i/>
                <w:iCs/>
                <w:sz w:val="18"/>
                <w:szCs w:val="18"/>
              </w:rPr>
              <w:br/>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5915B2">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5915B2">
            <w:pPr>
              <w:rPr>
                <w:rFonts w:ascii="Arial" w:hAnsi="Arial" w:cs="Arial"/>
                <w:sz w:val="18"/>
                <w:szCs w:val="18"/>
              </w:rPr>
            </w:pPr>
            <w:r w:rsidRPr="002B5894">
              <w:rPr>
                <w:rFonts w:ascii="Arial" w:hAnsi="Arial" w:cs="Arial"/>
                <w:sz w:val="18"/>
                <w:szCs w:val="18"/>
              </w:rPr>
              <w:t>Ремонт цементной стяжки площадью заделки: до 1,0 м2</w:t>
            </w:r>
            <w:r w:rsidRPr="002B5894">
              <w:rPr>
                <w:rFonts w:ascii="Arial" w:hAnsi="Arial" w:cs="Arial"/>
                <w:sz w:val="18"/>
                <w:szCs w:val="18"/>
              </w:rPr>
              <w:br/>
              <w:t>(100 мест)</w:t>
            </w:r>
          </w:p>
        </w:tc>
        <w:tc>
          <w:tcPr>
            <w:tcW w:w="870" w:type="dxa"/>
            <w:shd w:val="clear" w:color="auto" w:fill="auto"/>
            <w:vAlign w:val="center"/>
          </w:tcPr>
          <w:p w:rsidR="0001682F" w:rsidRPr="002B5894" w:rsidRDefault="0001682F" w:rsidP="0046402B">
            <w:pPr>
              <w:jc w:val="center"/>
              <w:rPr>
                <w:rFonts w:ascii="Arial" w:hAnsi="Arial" w:cs="Arial"/>
                <w:sz w:val="18"/>
                <w:szCs w:val="18"/>
              </w:rPr>
            </w:pPr>
            <w:r w:rsidRPr="002B5894">
              <w:rPr>
                <w:rFonts w:ascii="Arial" w:hAnsi="Arial" w:cs="Arial"/>
                <w:sz w:val="18"/>
                <w:szCs w:val="18"/>
              </w:rPr>
              <w:t>2,541</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5915B2">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Устройство кровель скатных из наплавляемых материалов: в три слоя</w:t>
            </w:r>
            <w:r w:rsidRPr="002B5894">
              <w:rPr>
                <w:rFonts w:ascii="Arial" w:hAnsi="Arial" w:cs="Arial"/>
                <w:sz w:val="18"/>
                <w:szCs w:val="18"/>
              </w:rPr>
              <w:br/>
              <w:t>(100 м2 кровли)</w:t>
            </w:r>
          </w:p>
        </w:tc>
        <w:tc>
          <w:tcPr>
            <w:tcW w:w="870" w:type="dxa"/>
            <w:shd w:val="clear" w:color="auto" w:fill="auto"/>
            <w:vAlign w:val="center"/>
          </w:tcPr>
          <w:p w:rsidR="0001682F" w:rsidRPr="002B5894" w:rsidRDefault="0001682F" w:rsidP="005915B2">
            <w:pPr>
              <w:jc w:val="center"/>
              <w:rPr>
                <w:rFonts w:ascii="Arial" w:hAnsi="Arial" w:cs="Arial"/>
                <w:sz w:val="18"/>
                <w:szCs w:val="18"/>
              </w:rPr>
            </w:pPr>
            <w:r w:rsidRPr="002B5894">
              <w:rPr>
                <w:rFonts w:ascii="Arial" w:hAnsi="Arial" w:cs="Arial"/>
                <w:sz w:val="18"/>
                <w:szCs w:val="18"/>
              </w:rPr>
              <w:t>6,3525</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5915B2">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Устройство: карнизов</w:t>
            </w:r>
            <w:r w:rsidRPr="002B5894">
              <w:rPr>
                <w:rFonts w:ascii="Arial" w:hAnsi="Arial" w:cs="Arial"/>
                <w:sz w:val="18"/>
                <w:szCs w:val="18"/>
              </w:rPr>
              <w:br/>
              <w:t>(100 м2 стен, фронтонов (за вычетом проемов) и развернутых поверхностей карнизов)</w:t>
            </w:r>
          </w:p>
        </w:tc>
        <w:tc>
          <w:tcPr>
            <w:tcW w:w="870" w:type="dxa"/>
            <w:shd w:val="clear" w:color="auto" w:fill="auto"/>
            <w:vAlign w:val="center"/>
          </w:tcPr>
          <w:p w:rsidR="0001682F" w:rsidRPr="002B5894" w:rsidRDefault="0001682F" w:rsidP="0046402B">
            <w:pPr>
              <w:jc w:val="center"/>
              <w:rPr>
                <w:rFonts w:ascii="Arial" w:hAnsi="Arial" w:cs="Arial"/>
                <w:sz w:val="18"/>
                <w:szCs w:val="18"/>
              </w:rPr>
            </w:pPr>
            <w:r w:rsidRPr="002B5894">
              <w:rPr>
                <w:rFonts w:ascii="Arial" w:hAnsi="Arial" w:cs="Arial"/>
                <w:sz w:val="18"/>
                <w:szCs w:val="18"/>
              </w:rPr>
              <w:t>0,6</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5915B2">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Подшивка потолков: сталью кровельной оцинкованной по дереву (облицовка карнизов, цвет синий RAL 5017)</w:t>
            </w:r>
            <w:r w:rsidRPr="002B5894">
              <w:rPr>
                <w:rFonts w:ascii="Arial" w:hAnsi="Arial" w:cs="Arial"/>
                <w:sz w:val="18"/>
                <w:szCs w:val="18"/>
              </w:rPr>
              <w:br/>
              <w:t>(100 м2 потолка)</w:t>
            </w:r>
          </w:p>
        </w:tc>
        <w:tc>
          <w:tcPr>
            <w:tcW w:w="870" w:type="dxa"/>
            <w:shd w:val="clear" w:color="auto" w:fill="auto"/>
            <w:vAlign w:val="center"/>
          </w:tcPr>
          <w:p w:rsidR="0001682F" w:rsidRPr="002B5894" w:rsidRDefault="0001682F" w:rsidP="005915B2">
            <w:pPr>
              <w:jc w:val="center"/>
              <w:rPr>
                <w:rFonts w:ascii="Arial" w:hAnsi="Arial" w:cs="Arial"/>
                <w:sz w:val="18"/>
                <w:szCs w:val="18"/>
              </w:rPr>
            </w:pPr>
            <w:r w:rsidRPr="002B5894">
              <w:rPr>
                <w:rFonts w:ascii="Arial" w:hAnsi="Arial" w:cs="Arial"/>
                <w:sz w:val="18"/>
                <w:szCs w:val="18"/>
              </w:rPr>
              <w:t>0,6</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5915B2">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b/>
                <w:color w:val="000000"/>
                <w:sz w:val="18"/>
                <w:szCs w:val="18"/>
              </w:rPr>
              <w:t>Раздел 2. Окна</w:t>
            </w:r>
          </w:p>
        </w:tc>
        <w:tc>
          <w:tcPr>
            <w:tcW w:w="870" w:type="dxa"/>
            <w:shd w:val="clear" w:color="auto" w:fill="auto"/>
            <w:vAlign w:val="center"/>
          </w:tcPr>
          <w:p w:rsidR="0001682F" w:rsidRPr="002B5894" w:rsidRDefault="0001682F" w:rsidP="005915B2">
            <w:pPr>
              <w:jc w:val="center"/>
              <w:rPr>
                <w:rFonts w:ascii="Arial" w:hAnsi="Arial" w:cs="Arial"/>
                <w:sz w:val="18"/>
                <w:szCs w:val="18"/>
              </w:rPr>
            </w:pP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Снятие оконных переплетов: остекленных</w:t>
            </w:r>
            <w:r w:rsidRPr="002B5894">
              <w:rPr>
                <w:rFonts w:ascii="Arial" w:hAnsi="Arial" w:cs="Arial"/>
                <w:sz w:val="18"/>
                <w:szCs w:val="18"/>
              </w:rPr>
              <w:br/>
              <w:t>(100 м2 оконных переплетов)</w:t>
            </w:r>
          </w:p>
        </w:tc>
        <w:tc>
          <w:tcPr>
            <w:tcW w:w="870" w:type="dxa"/>
            <w:shd w:val="clear" w:color="auto" w:fill="auto"/>
            <w:vAlign w:val="center"/>
          </w:tcPr>
          <w:p w:rsidR="0001682F" w:rsidRPr="002B5894" w:rsidRDefault="0001682F" w:rsidP="00BF0587">
            <w:pPr>
              <w:jc w:val="center"/>
              <w:rPr>
                <w:rFonts w:ascii="Arial" w:hAnsi="Arial" w:cs="Arial"/>
                <w:sz w:val="18"/>
                <w:szCs w:val="18"/>
              </w:rPr>
            </w:pPr>
            <w:r w:rsidRPr="002B5894">
              <w:rPr>
                <w:rFonts w:ascii="Arial" w:hAnsi="Arial" w:cs="Arial"/>
                <w:sz w:val="18"/>
                <w:szCs w:val="18"/>
              </w:rPr>
              <w:t>0,2348</w:t>
            </w:r>
            <w:r w:rsidR="00BF0587" w:rsidRPr="002B5894">
              <w:rPr>
                <w:rFonts w:ascii="Arial" w:hAnsi="Arial" w:cs="Arial"/>
                <w:sz w:val="18"/>
                <w:szCs w:val="18"/>
              </w:rPr>
              <w:t>1</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Демонтаж оконных коробок: в каменных стенах с отбивкой штукатурки в откосах</w:t>
            </w:r>
            <w:r w:rsidRPr="002B5894">
              <w:rPr>
                <w:rFonts w:ascii="Arial" w:hAnsi="Arial" w:cs="Arial"/>
                <w:sz w:val="18"/>
                <w:szCs w:val="18"/>
              </w:rPr>
              <w:br/>
              <w:t>(100 коробок)</w:t>
            </w:r>
          </w:p>
        </w:tc>
        <w:tc>
          <w:tcPr>
            <w:tcW w:w="870" w:type="dxa"/>
            <w:shd w:val="clear" w:color="auto" w:fill="auto"/>
            <w:vAlign w:val="center"/>
          </w:tcPr>
          <w:p w:rsidR="0001682F" w:rsidRPr="002B5894" w:rsidRDefault="0001682F" w:rsidP="00B51CFA">
            <w:pPr>
              <w:jc w:val="center"/>
              <w:rPr>
                <w:rFonts w:ascii="Arial" w:hAnsi="Arial" w:cs="Arial"/>
                <w:sz w:val="18"/>
                <w:szCs w:val="18"/>
              </w:rPr>
            </w:pPr>
            <w:r w:rsidRPr="002B5894">
              <w:rPr>
                <w:rFonts w:ascii="Arial" w:hAnsi="Arial" w:cs="Arial"/>
                <w:sz w:val="18"/>
                <w:szCs w:val="18"/>
              </w:rPr>
              <w:t>0,12</w:t>
            </w:r>
            <w:r w:rsidRPr="002B5894">
              <w:rPr>
                <w:rFonts w:ascii="Arial" w:hAnsi="Arial" w:cs="Arial"/>
                <w:i/>
                <w:iCs/>
                <w:sz w:val="18"/>
                <w:szCs w:val="18"/>
              </w:rPr>
              <w:br/>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r w:rsidRPr="002B5894">
              <w:rPr>
                <w:rFonts w:ascii="Arial" w:hAnsi="Arial" w:cs="Arial"/>
                <w:sz w:val="18"/>
                <w:szCs w:val="18"/>
              </w:rPr>
              <w:br/>
              <w:t>(100 м2 проемов)</w:t>
            </w:r>
          </w:p>
        </w:tc>
        <w:tc>
          <w:tcPr>
            <w:tcW w:w="870" w:type="dxa"/>
            <w:shd w:val="clear" w:color="auto" w:fill="auto"/>
            <w:vAlign w:val="center"/>
          </w:tcPr>
          <w:p w:rsidR="0001682F" w:rsidRPr="002B5894" w:rsidRDefault="0001682F" w:rsidP="00BF0587">
            <w:pPr>
              <w:jc w:val="center"/>
              <w:rPr>
                <w:rFonts w:ascii="Arial" w:hAnsi="Arial" w:cs="Arial"/>
                <w:sz w:val="18"/>
                <w:szCs w:val="18"/>
              </w:rPr>
            </w:pPr>
            <w:r w:rsidRPr="002B5894">
              <w:rPr>
                <w:rFonts w:ascii="Arial" w:hAnsi="Arial" w:cs="Arial"/>
                <w:sz w:val="18"/>
                <w:szCs w:val="18"/>
              </w:rPr>
              <w:t>0,2348</w:t>
            </w:r>
            <w:r w:rsidR="00BF0587" w:rsidRPr="002B5894">
              <w:rPr>
                <w:rFonts w:ascii="Arial" w:hAnsi="Arial" w:cs="Arial"/>
                <w:sz w:val="18"/>
                <w:szCs w:val="18"/>
              </w:rPr>
              <w:t>1</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 (цвет белый или RAL 9006)</w:t>
            </w:r>
            <w:r w:rsidRPr="002B5894">
              <w:rPr>
                <w:rFonts w:ascii="Arial" w:hAnsi="Arial" w:cs="Arial"/>
                <w:sz w:val="18"/>
                <w:szCs w:val="18"/>
              </w:rPr>
              <w:br/>
              <w:t>(1 м2 проемов)</w:t>
            </w:r>
          </w:p>
        </w:tc>
        <w:tc>
          <w:tcPr>
            <w:tcW w:w="870" w:type="dxa"/>
            <w:shd w:val="clear" w:color="auto" w:fill="auto"/>
            <w:vAlign w:val="center"/>
          </w:tcPr>
          <w:p w:rsidR="0001682F" w:rsidRPr="002B5894" w:rsidRDefault="0001682F" w:rsidP="0046402B">
            <w:pPr>
              <w:jc w:val="center"/>
              <w:rPr>
                <w:rFonts w:ascii="Arial" w:hAnsi="Arial" w:cs="Arial"/>
                <w:sz w:val="18"/>
                <w:szCs w:val="18"/>
              </w:rPr>
            </w:pPr>
            <w:r w:rsidRPr="002B5894">
              <w:rPr>
                <w:rFonts w:ascii="Arial" w:hAnsi="Arial" w:cs="Arial"/>
                <w:sz w:val="18"/>
                <w:szCs w:val="18"/>
              </w:rPr>
              <w:t>23,4807</w:t>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b/>
                <w:color w:val="000000"/>
                <w:sz w:val="18"/>
                <w:szCs w:val="18"/>
              </w:rPr>
              <w:t>Раздел 3. Пол</w:t>
            </w:r>
          </w:p>
        </w:tc>
        <w:tc>
          <w:tcPr>
            <w:tcW w:w="870" w:type="dxa"/>
            <w:shd w:val="clear" w:color="auto" w:fill="auto"/>
            <w:vAlign w:val="center"/>
          </w:tcPr>
          <w:p w:rsidR="0001682F" w:rsidRPr="002B5894" w:rsidRDefault="0001682F" w:rsidP="0046402B">
            <w:pPr>
              <w:jc w:val="center"/>
              <w:rPr>
                <w:rFonts w:ascii="Arial" w:hAnsi="Arial" w:cs="Arial"/>
                <w:sz w:val="18"/>
                <w:szCs w:val="18"/>
              </w:rPr>
            </w:pP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46402B">
            <w:pPr>
              <w:rPr>
                <w:rFonts w:ascii="Arial" w:hAnsi="Arial" w:cs="Arial"/>
                <w:sz w:val="18"/>
                <w:szCs w:val="18"/>
              </w:rPr>
            </w:pPr>
            <w:r w:rsidRPr="002B5894">
              <w:rPr>
                <w:rFonts w:ascii="Arial" w:hAnsi="Arial" w:cs="Arial"/>
                <w:sz w:val="18"/>
                <w:szCs w:val="18"/>
              </w:rPr>
              <w:t>Разборка покрытий и оснований: цементно-бетонных</w:t>
            </w:r>
            <w:r w:rsidRPr="002B5894">
              <w:rPr>
                <w:rFonts w:ascii="Arial" w:hAnsi="Arial" w:cs="Arial"/>
                <w:sz w:val="18"/>
                <w:szCs w:val="18"/>
              </w:rPr>
              <w:br/>
              <w:t>(100 м3 конструкций)</w:t>
            </w:r>
          </w:p>
        </w:tc>
        <w:tc>
          <w:tcPr>
            <w:tcW w:w="870" w:type="dxa"/>
            <w:shd w:val="clear" w:color="auto" w:fill="auto"/>
            <w:vAlign w:val="center"/>
          </w:tcPr>
          <w:p w:rsidR="0001682F" w:rsidRPr="002B5894" w:rsidRDefault="0001682F" w:rsidP="00B51CFA">
            <w:pPr>
              <w:jc w:val="center"/>
              <w:rPr>
                <w:rFonts w:ascii="Arial" w:hAnsi="Arial" w:cs="Arial"/>
                <w:sz w:val="18"/>
                <w:szCs w:val="18"/>
              </w:rPr>
            </w:pPr>
            <w:r w:rsidRPr="002B5894">
              <w:rPr>
                <w:rFonts w:ascii="Arial" w:hAnsi="Arial" w:cs="Arial"/>
                <w:sz w:val="18"/>
                <w:szCs w:val="18"/>
              </w:rPr>
              <w:t>0,5555</w:t>
            </w:r>
            <w:r w:rsidRPr="002B5894">
              <w:rPr>
                <w:rFonts w:ascii="Arial" w:hAnsi="Arial" w:cs="Arial"/>
                <w:i/>
                <w:iCs/>
                <w:sz w:val="18"/>
                <w:szCs w:val="18"/>
              </w:rPr>
              <w:br/>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FC54F8">
            <w:pPr>
              <w:rPr>
                <w:rFonts w:ascii="Arial" w:hAnsi="Arial" w:cs="Arial"/>
                <w:sz w:val="18"/>
                <w:szCs w:val="18"/>
              </w:rPr>
            </w:pPr>
            <w:r w:rsidRPr="002B5894">
              <w:rPr>
                <w:rFonts w:ascii="Arial" w:hAnsi="Arial" w:cs="Arial"/>
                <w:sz w:val="18"/>
                <w:szCs w:val="18"/>
              </w:rPr>
              <w:t>Установка анкерных болтов: при бетонировании со связями из арматуры</w:t>
            </w:r>
            <w:r w:rsidRPr="002B5894">
              <w:rPr>
                <w:rFonts w:ascii="Arial" w:hAnsi="Arial" w:cs="Arial"/>
                <w:sz w:val="18"/>
                <w:szCs w:val="18"/>
              </w:rPr>
              <w:br/>
              <w:t>(1 т)</w:t>
            </w:r>
          </w:p>
        </w:tc>
        <w:tc>
          <w:tcPr>
            <w:tcW w:w="870" w:type="dxa"/>
            <w:shd w:val="clear" w:color="auto" w:fill="auto"/>
            <w:vAlign w:val="center"/>
          </w:tcPr>
          <w:p w:rsidR="0001682F" w:rsidRPr="002B5894" w:rsidRDefault="0001682F" w:rsidP="00B51CFA">
            <w:pPr>
              <w:jc w:val="center"/>
              <w:rPr>
                <w:rFonts w:ascii="Arial" w:hAnsi="Arial" w:cs="Arial"/>
                <w:sz w:val="18"/>
                <w:szCs w:val="18"/>
              </w:rPr>
            </w:pPr>
            <w:r w:rsidRPr="002B5894">
              <w:rPr>
                <w:rFonts w:ascii="Arial" w:hAnsi="Arial" w:cs="Arial"/>
                <w:sz w:val="18"/>
                <w:szCs w:val="18"/>
              </w:rPr>
              <w:t>0,08888</w:t>
            </w:r>
            <w:r w:rsidRPr="002B5894">
              <w:rPr>
                <w:rFonts w:ascii="Arial" w:hAnsi="Arial" w:cs="Arial"/>
                <w:i/>
                <w:iCs/>
                <w:sz w:val="18"/>
                <w:szCs w:val="18"/>
              </w:rPr>
              <w:br/>
            </w:r>
          </w:p>
        </w:tc>
      </w:tr>
      <w:tr w:rsidR="0001682F" w:rsidRPr="00555DB1" w:rsidTr="00BF0587">
        <w:trPr>
          <w:trHeight w:val="55"/>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FC54F8">
            <w:pPr>
              <w:rPr>
                <w:rFonts w:ascii="Arial" w:hAnsi="Arial" w:cs="Arial"/>
                <w:sz w:val="18"/>
                <w:szCs w:val="18"/>
              </w:rPr>
            </w:pPr>
            <w:r w:rsidRPr="002B5894">
              <w:rPr>
                <w:rFonts w:ascii="Arial" w:hAnsi="Arial" w:cs="Arial"/>
                <w:sz w:val="18"/>
                <w:szCs w:val="18"/>
              </w:rPr>
              <w:t xml:space="preserve">Армирование подстилающих слоев и </w:t>
            </w:r>
            <w:proofErr w:type="spellStart"/>
            <w:r w:rsidRPr="002B5894">
              <w:rPr>
                <w:rFonts w:ascii="Arial" w:hAnsi="Arial" w:cs="Arial"/>
                <w:sz w:val="18"/>
                <w:szCs w:val="18"/>
              </w:rPr>
              <w:t>набетонок</w:t>
            </w:r>
            <w:proofErr w:type="spellEnd"/>
            <w:r w:rsidRPr="002B5894">
              <w:rPr>
                <w:rFonts w:ascii="Arial" w:hAnsi="Arial" w:cs="Arial"/>
                <w:sz w:val="18"/>
                <w:szCs w:val="18"/>
              </w:rPr>
              <w:t xml:space="preserve"> (сетка сварная 5,0 мм, без покрытия, 100х100 мм)</w:t>
            </w:r>
            <w:r w:rsidRPr="002B5894">
              <w:rPr>
                <w:rFonts w:ascii="Arial" w:hAnsi="Arial" w:cs="Arial"/>
                <w:sz w:val="18"/>
                <w:szCs w:val="18"/>
              </w:rPr>
              <w:br/>
              <w:t>(1 т)</w:t>
            </w:r>
          </w:p>
        </w:tc>
        <w:tc>
          <w:tcPr>
            <w:tcW w:w="870" w:type="dxa"/>
            <w:shd w:val="clear" w:color="auto" w:fill="auto"/>
            <w:vAlign w:val="center"/>
          </w:tcPr>
          <w:p w:rsidR="0001682F" w:rsidRPr="002B5894" w:rsidRDefault="0001682F" w:rsidP="00BF0587">
            <w:pPr>
              <w:jc w:val="center"/>
              <w:rPr>
                <w:rFonts w:ascii="Arial" w:hAnsi="Arial" w:cs="Arial"/>
                <w:sz w:val="18"/>
                <w:szCs w:val="18"/>
              </w:rPr>
            </w:pPr>
            <w:r w:rsidRPr="002B5894">
              <w:rPr>
                <w:rFonts w:ascii="Arial" w:hAnsi="Arial" w:cs="Arial"/>
                <w:sz w:val="18"/>
                <w:szCs w:val="18"/>
              </w:rPr>
              <w:t>1,5276</w:t>
            </w:r>
            <w:r w:rsidR="00BF0587" w:rsidRPr="002B5894">
              <w:rPr>
                <w:rFonts w:ascii="Arial" w:hAnsi="Arial" w:cs="Arial"/>
                <w:sz w:val="18"/>
                <w:szCs w:val="18"/>
              </w:rPr>
              <w:t>3</w:t>
            </w:r>
          </w:p>
        </w:tc>
      </w:tr>
      <w:tr w:rsidR="0001682F" w:rsidRPr="00555DB1" w:rsidTr="00BF0587">
        <w:trPr>
          <w:trHeight w:val="180"/>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left w:val="single" w:sz="4" w:space="0" w:color="auto"/>
              <w:bottom w:val="single" w:sz="4" w:space="0" w:color="auto"/>
            </w:tcBorders>
            <w:shd w:val="clear" w:color="auto" w:fill="auto"/>
            <w:vAlign w:val="center"/>
          </w:tcPr>
          <w:p w:rsidR="0001682F" w:rsidRPr="002B5894" w:rsidRDefault="0001682F" w:rsidP="00FC54F8">
            <w:pPr>
              <w:rPr>
                <w:rFonts w:ascii="Arial" w:hAnsi="Arial" w:cs="Arial"/>
                <w:sz w:val="18"/>
                <w:szCs w:val="18"/>
              </w:rPr>
            </w:pPr>
            <w:r w:rsidRPr="002B5894">
              <w:rPr>
                <w:rFonts w:ascii="Arial" w:hAnsi="Arial" w:cs="Arial"/>
                <w:sz w:val="18"/>
                <w:szCs w:val="18"/>
              </w:rPr>
              <w:t xml:space="preserve">Армирование подстилающих слоев и </w:t>
            </w:r>
            <w:proofErr w:type="spellStart"/>
            <w:r w:rsidRPr="002B5894">
              <w:rPr>
                <w:rFonts w:ascii="Arial" w:hAnsi="Arial" w:cs="Arial"/>
                <w:sz w:val="18"/>
                <w:szCs w:val="18"/>
              </w:rPr>
              <w:t>набетонок</w:t>
            </w:r>
            <w:proofErr w:type="spellEnd"/>
            <w:r w:rsidRPr="002B5894">
              <w:rPr>
                <w:rFonts w:ascii="Arial" w:hAnsi="Arial" w:cs="Arial"/>
                <w:sz w:val="18"/>
                <w:szCs w:val="18"/>
              </w:rPr>
              <w:t xml:space="preserve"> (сетка сварная 5,0 мм, без покрытия, 100х100 мм, дополнительный слой в местах заезда машин)</w:t>
            </w:r>
            <w:r w:rsidRPr="002B5894">
              <w:rPr>
                <w:rFonts w:ascii="Arial" w:hAnsi="Arial" w:cs="Arial"/>
                <w:sz w:val="18"/>
                <w:szCs w:val="18"/>
              </w:rPr>
              <w:br/>
              <w:t>(1 т)</w:t>
            </w:r>
          </w:p>
        </w:tc>
        <w:tc>
          <w:tcPr>
            <w:tcW w:w="870" w:type="dxa"/>
            <w:tcBorders>
              <w:bottom w:val="single" w:sz="4" w:space="0" w:color="auto"/>
            </w:tcBorders>
            <w:shd w:val="clear" w:color="auto" w:fill="auto"/>
            <w:vAlign w:val="center"/>
          </w:tcPr>
          <w:p w:rsidR="0001682F" w:rsidRPr="002B5894" w:rsidRDefault="0001682F" w:rsidP="00BF0587">
            <w:pPr>
              <w:jc w:val="center"/>
              <w:rPr>
                <w:rFonts w:ascii="Arial" w:hAnsi="Arial" w:cs="Arial"/>
                <w:sz w:val="18"/>
                <w:szCs w:val="18"/>
              </w:rPr>
            </w:pPr>
            <w:r w:rsidRPr="002B5894">
              <w:rPr>
                <w:rFonts w:ascii="Arial" w:hAnsi="Arial" w:cs="Arial"/>
                <w:sz w:val="18"/>
                <w:szCs w:val="18"/>
              </w:rPr>
              <w:t>0,4210</w:t>
            </w:r>
            <w:r w:rsidR="00BF0587" w:rsidRPr="002B5894">
              <w:rPr>
                <w:rFonts w:ascii="Arial" w:hAnsi="Arial" w:cs="Arial"/>
                <w:sz w:val="18"/>
                <w:szCs w:val="18"/>
              </w:rPr>
              <w:t>6</w:t>
            </w:r>
          </w:p>
        </w:tc>
      </w:tr>
      <w:tr w:rsidR="0001682F" w:rsidRPr="00555DB1" w:rsidTr="00BF0587">
        <w:trPr>
          <w:trHeight w:val="331"/>
          <w:jc w:val="center"/>
        </w:trPr>
        <w:tc>
          <w:tcPr>
            <w:tcW w:w="1693" w:type="dxa"/>
            <w:vMerge/>
            <w:tcBorders>
              <w:right w:val="single" w:sz="4" w:space="0" w:color="auto"/>
            </w:tcBorders>
            <w:shd w:val="clear" w:color="auto" w:fill="auto"/>
            <w:vAlign w:val="center"/>
          </w:tcPr>
          <w:p w:rsidR="0001682F" w:rsidRPr="00EB69DA" w:rsidRDefault="0001682F" w:rsidP="0046402B">
            <w:pPr>
              <w:jc w:val="center"/>
              <w:rPr>
                <w:color w:val="000000"/>
                <w:sz w:val="18"/>
                <w:szCs w:val="18"/>
              </w:rPr>
            </w:pPr>
          </w:p>
        </w:tc>
        <w:tc>
          <w:tcPr>
            <w:tcW w:w="7513" w:type="dxa"/>
            <w:tcBorders>
              <w:top w:val="single" w:sz="4" w:space="0" w:color="auto"/>
              <w:left w:val="single" w:sz="4" w:space="0" w:color="auto"/>
            </w:tcBorders>
            <w:shd w:val="clear" w:color="auto" w:fill="auto"/>
            <w:vAlign w:val="center"/>
          </w:tcPr>
          <w:p w:rsidR="0001682F" w:rsidRPr="002B5894" w:rsidRDefault="0001682F" w:rsidP="0001682F">
            <w:pPr>
              <w:rPr>
                <w:rFonts w:ascii="Arial" w:hAnsi="Arial" w:cs="Arial"/>
                <w:sz w:val="18"/>
                <w:szCs w:val="18"/>
              </w:rPr>
            </w:pPr>
            <w:r w:rsidRPr="002B5894">
              <w:rPr>
                <w:rFonts w:ascii="Arial" w:hAnsi="Arial" w:cs="Arial"/>
                <w:sz w:val="18"/>
                <w:szCs w:val="18"/>
              </w:rPr>
              <w:t>Устройство полов бетонных толщиной : 100 мм</w:t>
            </w:r>
            <w:r w:rsidRPr="002B5894">
              <w:rPr>
                <w:rFonts w:ascii="Arial" w:hAnsi="Arial" w:cs="Arial"/>
                <w:sz w:val="18"/>
                <w:szCs w:val="18"/>
              </w:rPr>
              <w:br/>
              <w:t>(100 м2 пола)</w:t>
            </w:r>
          </w:p>
        </w:tc>
        <w:tc>
          <w:tcPr>
            <w:tcW w:w="870" w:type="dxa"/>
            <w:tcBorders>
              <w:top w:val="single" w:sz="4" w:space="0" w:color="auto"/>
            </w:tcBorders>
            <w:shd w:val="clear" w:color="auto" w:fill="auto"/>
            <w:vAlign w:val="center"/>
          </w:tcPr>
          <w:p w:rsidR="0001682F" w:rsidRPr="002B5894" w:rsidRDefault="0001682F" w:rsidP="00165CB1">
            <w:pPr>
              <w:jc w:val="center"/>
              <w:rPr>
                <w:rFonts w:ascii="Arial" w:hAnsi="Arial" w:cs="Arial"/>
                <w:sz w:val="18"/>
                <w:szCs w:val="18"/>
              </w:rPr>
            </w:pPr>
            <w:r w:rsidRPr="002B5894">
              <w:rPr>
                <w:rFonts w:ascii="Arial" w:hAnsi="Arial" w:cs="Arial"/>
                <w:sz w:val="18"/>
                <w:szCs w:val="18"/>
              </w:rPr>
              <w:t>5,555</w:t>
            </w:r>
            <w:r w:rsidRPr="002B5894">
              <w:rPr>
                <w:rFonts w:ascii="Arial" w:hAnsi="Arial" w:cs="Arial"/>
                <w:i/>
                <w:iCs/>
                <w:sz w:val="18"/>
                <w:szCs w:val="18"/>
              </w:rPr>
              <w:br/>
            </w:r>
          </w:p>
        </w:tc>
      </w:tr>
      <w:tr w:rsidR="0001682F" w:rsidRPr="00555DB1" w:rsidTr="00BF0587">
        <w:trPr>
          <w:trHeight w:val="13"/>
          <w:jc w:val="center"/>
        </w:trPr>
        <w:tc>
          <w:tcPr>
            <w:tcW w:w="1693" w:type="dxa"/>
            <w:vMerge w:val="restart"/>
            <w:tcBorders>
              <w:top w:val="single" w:sz="4" w:space="0" w:color="auto"/>
              <w:right w:val="single" w:sz="4" w:space="0" w:color="auto"/>
            </w:tcBorders>
            <w:shd w:val="clear" w:color="auto" w:fill="auto"/>
            <w:vAlign w:val="center"/>
          </w:tcPr>
          <w:p w:rsidR="00BE2F0B" w:rsidRPr="00A8194F" w:rsidRDefault="00BE2F0B" w:rsidP="00BE2F0B">
            <w:pPr>
              <w:rPr>
                <w:rFonts w:eastAsia="BatangChe"/>
                <w:sz w:val="21"/>
                <w:szCs w:val="21"/>
              </w:rPr>
            </w:pPr>
            <w:r w:rsidRPr="00A8194F">
              <w:rPr>
                <w:rFonts w:eastAsia="BatangChe"/>
                <w:sz w:val="21"/>
                <w:szCs w:val="21"/>
              </w:rPr>
              <w:t>Здание конторы (РЭС,СЛЭП,ИЗП,СДТУ,ОТБ) 5</w:t>
            </w:r>
          </w:p>
          <w:p w:rsidR="0001682F" w:rsidRPr="00EB69DA" w:rsidRDefault="00BE2F0B" w:rsidP="00BE2F0B">
            <w:pPr>
              <w:rPr>
                <w:color w:val="000000"/>
                <w:sz w:val="18"/>
                <w:szCs w:val="18"/>
              </w:rPr>
            </w:pPr>
            <w:r w:rsidRPr="00A8194F">
              <w:rPr>
                <w:rFonts w:eastAsia="BatangChe"/>
                <w:sz w:val="21"/>
                <w:szCs w:val="21"/>
              </w:rPr>
              <w:t>инв. № 10204</w:t>
            </w:r>
          </w:p>
        </w:tc>
        <w:tc>
          <w:tcPr>
            <w:tcW w:w="7513" w:type="dxa"/>
            <w:tcBorders>
              <w:top w:val="single" w:sz="4" w:space="0" w:color="auto"/>
              <w:left w:val="single" w:sz="4" w:space="0" w:color="auto"/>
              <w:bottom w:val="single" w:sz="4" w:space="0" w:color="auto"/>
            </w:tcBorders>
            <w:shd w:val="clear" w:color="auto" w:fill="auto"/>
            <w:vAlign w:val="center"/>
          </w:tcPr>
          <w:p w:rsidR="0001682F" w:rsidRPr="002B5894" w:rsidRDefault="0001682F" w:rsidP="009F0FF4">
            <w:pPr>
              <w:rPr>
                <w:sz w:val="18"/>
                <w:szCs w:val="18"/>
              </w:rPr>
            </w:pPr>
            <w:r w:rsidRPr="002B5894">
              <w:rPr>
                <w:b/>
                <w:color w:val="000000"/>
                <w:sz w:val="18"/>
                <w:szCs w:val="18"/>
              </w:rPr>
              <w:t xml:space="preserve">Раздел 4. </w:t>
            </w:r>
            <w:proofErr w:type="spellStart"/>
            <w:r w:rsidR="009F0FF4" w:rsidRPr="002B5894">
              <w:rPr>
                <w:b/>
                <w:color w:val="000000"/>
                <w:sz w:val="18"/>
                <w:szCs w:val="18"/>
              </w:rPr>
              <w:t>Отмостка</w:t>
            </w:r>
            <w:proofErr w:type="spellEnd"/>
          </w:p>
        </w:tc>
        <w:tc>
          <w:tcPr>
            <w:tcW w:w="870" w:type="dxa"/>
            <w:tcBorders>
              <w:top w:val="single" w:sz="4" w:space="0" w:color="auto"/>
              <w:bottom w:val="single" w:sz="4" w:space="0" w:color="auto"/>
            </w:tcBorders>
            <w:shd w:val="clear" w:color="auto" w:fill="auto"/>
            <w:vAlign w:val="center"/>
          </w:tcPr>
          <w:p w:rsidR="0001682F" w:rsidRPr="002B5894" w:rsidRDefault="0001682F" w:rsidP="00536DB3">
            <w:pPr>
              <w:jc w:val="center"/>
              <w:rPr>
                <w:sz w:val="18"/>
                <w:szCs w:val="18"/>
              </w:rPr>
            </w:pPr>
          </w:p>
        </w:tc>
      </w:tr>
      <w:tr w:rsidR="003E1715" w:rsidRPr="00555DB1" w:rsidTr="00BF0587">
        <w:trPr>
          <w:trHeight w:val="225"/>
          <w:jc w:val="center"/>
        </w:trPr>
        <w:tc>
          <w:tcPr>
            <w:tcW w:w="1693" w:type="dxa"/>
            <w:vMerge/>
            <w:tcBorders>
              <w:right w:val="single" w:sz="4" w:space="0" w:color="auto"/>
            </w:tcBorders>
            <w:shd w:val="clear" w:color="auto" w:fill="auto"/>
            <w:vAlign w:val="center"/>
          </w:tcPr>
          <w:p w:rsidR="003E1715" w:rsidRPr="00EB69DA" w:rsidRDefault="003E1715" w:rsidP="003E1715">
            <w:pPr>
              <w:jc w:val="center"/>
              <w:rPr>
                <w:color w:val="000000"/>
                <w:sz w:val="18"/>
                <w:szCs w:val="18"/>
              </w:rPr>
            </w:pPr>
          </w:p>
        </w:tc>
        <w:tc>
          <w:tcPr>
            <w:tcW w:w="7513" w:type="dxa"/>
            <w:tcBorders>
              <w:top w:val="single" w:sz="4" w:space="0" w:color="auto"/>
              <w:left w:val="single" w:sz="4" w:space="0" w:color="auto"/>
              <w:bottom w:val="single" w:sz="4" w:space="0" w:color="auto"/>
            </w:tcBorders>
            <w:shd w:val="clear" w:color="auto" w:fill="auto"/>
            <w:vAlign w:val="center"/>
          </w:tcPr>
          <w:p w:rsidR="003E1715" w:rsidRPr="002B5894" w:rsidRDefault="003E1715" w:rsidP="003E1715">
            <w:pPr>
              <w:rPr>
                <w:rFonts w:ascii="Arial" w:hAnsi="Arial" w:cs="Arial"/>
                <w:sz w:val="18"/>
                <w:szCs w:val="18"/>
              </w:rPr>
            </w:pPr>
            <w:r w:rsidRPr="002B5894">
              <w:rPr>
                <w:rFonts w:ascii="Arial" w:hAnsi="Arial" w:cs="Arial"/>
                <w:sz w:val="18"/>
                <w:szCs w:val="18"/>
              </w:rPr>
              <w:t xml:space="preserve">Ремонт </w:t>
            </w:r>
            <w:proofErr w:type="spellStart"/>
            <w:r w:rsidRPr="002B5894">
              <w:rPr>
                <w:rFonts w:ascii="Arial" w:hAnsi="Arial" w:cs="Arial"/>
                <w:sz w:val="18"/>
                <w:szCs w:val="18"/>
              </w:rPr>
              <w:t>отмостки</w:t>
            </w:r>
            <w:proofErr w:type="spellEnd"/>
            <w:r w:rsidRPr="002B5894">
              <w:rPr>
                <w:rFonts w:ascii="Arial" w:hAnsi="Arial" w:cs="Arial"/>
                <w:sz w:val="18"/>
                <w:szCs w:val="18"/>
              </w:rPr>
              <w:t>: бетонной толщиной 15 см</w:t>
            </w:r>
            <w:r w:rsidRPr="002B5894">
              <w:rPr>
                <w:rFonts w:ascii="Arial" w:hAnsi="Arial" w:cs="Arial"/>
                <w:sz w:val="18"/>
                <w:szCs w:val="18"/>
              </w:rPr>
              <w:br/>
              <w:t xml:space="preserve">(100 м2 </w:t>
            </w:r>
            <w:proofErr w:type="spellStart"/>
            <w:r w:rsidRPr="002B5894">
              <w:rPr>
                <w:rFonts w:ascii="Arial" w:hAnsi="Arial" w:cs="Arial"/>
                <w:sz w:val="18"/>
                <w:szCs w:val="18"/>
              </w:rPr>
              <w:t>отмостки</w:t>
            </w:r>
            <w:proofErr w:type="spellEnd"/>
            <w:r w:rsidRPr="002B5894">
              <w:rPr>
                <w:rFonts w:ascii="Arial" w:hAnsi="Arial" w:cs="Arial"/>
                <w:sz w:val="18"/>
                <w:szCs w:val="18"/>
              </w:rPr>
              <w:t>)</w:t>
            </w:r>
          </w:p>
        </w:tc>
        <w:tc>
          <w:tcPr>
            <w:tcW w:w="870" w:type="dxa"/>
            <w:tcBorders>
              <w:top w:val="single" w:sz="4" w:space="0" w:color="auto"/>
              <w:bottom w:val="single" w:sz="4" w:space="0" w:color="auto"/>
            </w:tcBorders>
            <w:shd w:val="clear" w:color="auto" w:fill="auto"/>
            <w:vAlign w:val="center"/>
          </w:tcPr>
          <w:p w:rsidR="003E1715" w:rsidRPr="002B5894" w:rsidRDefault="003E1715" w:rsidP="00BF0587">
            <w:pPr>
              <w:jc w:val="center"/>
              <w:rPr>
                <w:rFonts w:ascii="Arial" w:hAnsi="Arial" w:cs="Arial"/>
                <w:sz w:val="18"/>
                <w:szCs w:val="18"/>
              </w:rPr>
            </w:pPr>
            <w:r w:rsidRPr="002B5894">
              <w:rPr>
                <w:rFonts w:ascii="Arial" w:hAnsi="Arial" w:cs="Arial"/>
                <w:sz w:val="18"/>
                <w:szCs w:val="18"/>
              </w:rPr>
              <w:t>1,94715</w:t>
            </w:r>
          </w:p>
        </w:tc>
      </w:tr>
      <w:tr w:rsidR="003E1715" w:rsidRPr="00555DB1" w:rsidTr="00BF0587">
        <w:trPr>
          <w:trHeight w:val="462"/>
          <w:jc w:val="center"/>
        </w:trPr>
        <w:tc>
          <w:tcPr>
            <w:tcW w:w="1693" w:type="dxa"/>
            <w:vMerge/>
            <w:tcBorders>
              <w:right w:val="single" w:sz="4" w:space="0" w:color="auto"/>
            </w:tcBorders>
            <w:shd w:val="clear" w:color="auto" w:fill="auto"/>
            <w:vAlign w:val="center"/>
          </w:tcPr>
          <w:p w:rsidR="003E1715" w:rsidRPr="00EB69DA" w:rsidRDefault="003E1715" w:rsidP="003E1715">
            <w:pPr>
              <w:jc w:val="center"/>
              <w:rPr>
                <w:color w:val="000000"/>
                <w:sz w:val="18"/>
                <w:szCs w:val="18"/>
              </w:rPr>
            </w:pPr>
          </w:p>
        </w:tc>
        <w:tc>
          <w:tcPr>
            <w:tcW w:w="7513" w:type="dxa"/>
            <w:tcBorders>
              <w:top w:val="single" w:sz="4" w:space="0" w:color="auto"/>
              <w:left w:val="single" w:sz="4" w:space="0" w:color="auto"/>
            </w:tcBorders>
            <w:shd w:val="clear" w:color="auto" w:fill="auto"/>
            <w:vAlign w:val="center"/>
          </w:tcPr>
          <w:p w:rsidR="003E1715" w:rsidRPr="002B5894" w:rsidRDefault="003E1715" w:rsidP="003E1715">
            <w:pPr>
              <w:rPr>
                <w:rFonts w:ascii="Arial" w:hAnsi="Arial" w:cs="Arial"/>
                <w:sz w:val="18"/>
                <w:szCs w:val="18"/>
              </w:rPr>
            </w:pPr>
            <w:r w:rsidRPr="002B5894">
              <w:rPr>
                <w:rFonts w:ascii="Arial" w:hAnsi="Arial" w:cs="Arial"/>
                <w:sz w:val="18"/>
                <w:szCs w:val="18"/>
              </w:rPr>
              <w:t>Бетон тяжелый, крупность заполнителя: 20 мм, класс В15 (М200)</w:t>
            </w:r>
            <w:r w:rsidRPr="002B5894">
              <w:rPr>
                <w:rFonts w:ascii="Arial" w:hAnsi="Arial" w:cs="Arial"/>
                <w:sz w:val="18"/>
                <w:szCs w:val="18"/>
              </w:rPr>
              <w:br/>
              <w:t>(м3)</w:t>
            </w:r>
          </w:p>
        </w:tc>
        <w:tc>
          <w:tcPr>
            <w:tcW w:w="870" w:type="dxa"/>
            <w:tcBorders>
              <w:top w:val="single" w:sz="4" w:space="0" w:color="auto"/>
            </w:tcBorders>
            <w:shd w:val="clear" w:color="auto" w:fill="auto"/>
            <w:vAlign w:val="center"/>
          </w:tcPr>
          <w:p w:rsidR="003E1715" w:rsidRPr="002B5894" w:rsidRDefault="003E1715" w:rsidP="003E1715">
            <w:pPr>
              <w:jc w:val="center"/>
              <w:rPr>
                <w:rFonts w:ascii="Arial" w:hAnsi="Arial" w:cs="Arial"/>
                <w:sz w:val="18"/>
                <w:szCs w:val="18"/>
              </w:rPr>
            </w:pPr>
            <w:r w:rsidRPr="002B5894">
              <w:rPr>
                <w:rFonts w:ascii="Arial" w:hAnsi="Arial" w:cs="Arial"/>
                <w:sz w:val="18"/>
                <w:szCs w:val="18"/>
              </w:rPr>
              <w:t>9,73577</w:t>
            </w:r>
          </w:p>
        </w:tc>
      </w:tr>
      <w:tr w:rsidR="003E1715" w:rsidRPr="00555DB1" w:rsidTr="00BF0587">
        <w:trPr>
          <w:trHeight w:val="205"/>
          <w:jc w:val="center"/>
        </w:trPr>
        <w:tc>
          <w:tcPr>
            <w:tcW w:w="1693" w:type="dxa"/>
            <w:vMerge/>
            <w:tcBorders>
              <w:right w:val="single" w:sz="4" w:space="0" w:color="auto"/>
            </w:tcBorders>
            <w:shd w:val="clear" w:color="auto" w:fill="auto"/>
            <w:vAlign w:val="center"/>
          </w:tcPr>
          <w:p w:rsidR="003E1715" w:rsidRPr="00EB69DA" w:rsidRDefault="003E1715" w:rsidP="003E1715">
            <w:pPr>
              <w:jc w:val="center"/>
              <w:rPr>
                <w:color w:val="000000"/>
                <w:sz w:val="18"/>
                <w:szCs w:val="18"/>
              </w:rPr>
            </w:pPr>
          </w:p>
        </w:tc>
        <w:tc>
          <w:tcPr>
            <w:tcW w:w="7513" w:type="dxa"/>
            <w:tcBorders>
              <w:top w:val="single" w:sz="4" w:space="0" w:color="auto"/>
              <w:left w:val="single" w:sz="4" w:space="0" w:color="auto"/>
              <w:bottom w:val="single" w:sz="4" w:space="0" w:color="auto"/>
            </w:tcBorders>
            <w:shd w:val="clear" w:color="auto" w:fill="auto"/>
            <w:vAlign w:val="center"/>
          </w:tcPr>
          <w:p w:rsidR="003E1715" w:rsidRPr="002B5894" w:rsidRDefault="003E1715" w:rsidP="003E1715">
            <w:pPr>
              <w:rPr>
                <w:rFonts w:ascii="Arial" w:hAnsi="Arial" w:cs="Arial"/>
                <w:sz w:val="18"/>
                <w:szCs w:val="18"/>
              </w:rPr>
            </w:pPr>
            <w:r w:rsidRPr="002B5894">
              <w:rPr>
                <w:rFonts w:ascii="Arial" w:hAnsi="Arial" w:cs="Arial"/>
                <w:sz w:val="18"/>
                <w:szCs w:val="18"/>
              </w:rPr>
              <w:t>Щебень из природного камня для строительных работ марка: 800, фракция 10-20 мм</w:t>
            </w:r>
            <w:r w:rsidRPr="002B5894">
              <w:rPr>
                <w:rFonts w:ascii="Arial" w:hAnsi="Arial" w:cs="Arial"/>
                <w:sz w:val="18"/>
                <w:szCs w:val="18"/>
              </w:rPr>
              <w:br/>
              <w:t>(м3)</w:t>
            </w:r>
          </w:p>
        </w:tc>
        <w:tc>
          <w:tcPr>
            <w:tcW w:w="870" w:type="dxa"/>
            <w:tcBorders>
              <w:top w:val="single" w:sz="4" w:space="0" w:color="auto"/>
              <w:bottom w:val="single" w:sz="4" w:space="0" w:color="auto"/>
            </w:tcBorders>
            <w:shd w:val="clear" w:color="auto" w:fill="auto"/>
            <w:vAlign w:val="center"/>
          </w:tcPr>
          <w:p w:rsidR="003E1715" w:rsidRPr="002B5894" w:rsidRDefault="003E1715" w:rsidP="00BF0587">
            <w:pPr>
              <w:jc w:val="center"/>
              <w:rPr>
                <w:rFonts w:ascii="Arial" w:hAnsi="Arial" w:cs="Arial"/>
                <w:sz w:val="18"/>
                <w:szCs w:val="18"/>
              </w:rPr>
            </w:pPr>
            <w:r w:rsidRPr="002B5894">
              <w:rPr>
                <w:rFonts w:ascii="Arial" w:hAnsi="Arial" w:cs="Arial"/>
                <w:sz w:val="18"/>
                <w:szCs w:val="18"/>
              </w:rPr>
              <w:t>19,4715</w:t>
            </w:r>
          </w:p>
        </w:tc>
      </w:tr>
      <w:tr w:rsidR="003E1715" w:rsidRPr="00555DB1" w:rsidTr="00BF0587">
        <w:trPr>
          <w:trHeight w:val="523"/>
          <w:jc w:val="center"/>
        </w:trPr>
        <w:tc>
          <w:tcPr>
            <w:tcW w:w="1693" w:type="dxa"/>
            <w:vMerge/>
            <w:tcBorders>
              <w:right w:val="single" w:sz="4" w:space="0" w:color="auto"/>
            </w:tcBorders>
            <w:shd w:val="clear" w:color="auto" w:fill="auto"/>
            <w:vAlign w:val="center"/>
          </w:tcPr>
          <w:p w:rsidR="003E1715" w:rsidRPr="00EB69DA" w:rsidRDefault="003E1715" w:rsidP="003E1715">
            <w:pPr>
              <w:jc w:val="center"/>
              <w:rPr>
                <w:color w:val="000000"/>
                <w:sz w:val="18"/>
                <w:szCs w:val="18"/>
              </w:rPr>
            </w:pPr>
          </w:p>
        </w:tc>
        <w:tc>
          <w:tcPr>
            <w:tcW w:w="7513" w:type="dxa"/>
            <w:tcBorders>
              <w:top w:val="single" w:sz="4" w:space="0" w:color="auto"/>
              <w:left w:val="single" w:sz="4" w:space="0" w:color="auto"/>
            </w:tcBorders>
            <w:shd w:val="clear" w:color="auto" w:fill="auto"/>
            <w:vAlign w:val="center"/>
          </w:tcPr>
          <w:p w:rsidR="003E1715" w:rsidRPr="002B5894" w:rsidRDefault="003E1715" w:rsidP="003E1715">
            <w:pPr>
              <w:rPr>
                <w:rFonts w:ascii="Arial" w:hAnsi="Arial" w:cs="Arial"/>
                <w:sz w:val="18"/>
                <w:szCs w:val="18"/>
              </w:rPr>
            </w:pPr>
            <w:r w:rsidRPr="002B5894">
              <w:rPr>
                <w:rFonts w:ascii="Arial" w:hAnsi="Arial" w:cs="Arial"/>
                <w:sz w:val="18"/>
                <w:szCs w:val="18"/>
              </w:rPr>
              <w:t xml:space="preserve">Армирование подстилающих слоев и </w:t>
            </w:r>
            <w:proofErr w:type="spellStart"/>
            <w:r w:rsidRPr="002B5894">
              <w:rPr>
                <w:rFonts w:ascii="Arial" w:hAnsi="Arial" w:cs="Arial"/>
                <w:sz w:val="18"/>
                <w:szCs w:val="18"/>
              </w:rPr>
              <w:t>набетонок</w:t>
            </w:r>
            <w:proofErr w:type="spellEnd"/>
            <w:r w:rsidRPr="002B5894">
              <w:rPr>
                <w:rFonts w:ascii="Arial" w:hAnsi="Arial" w:cs="Arial"/>
                <w:sz w:val="18"/>
                <w:szCs w:val="18"/>
              </w:rPr>
              <w:t xml:space="preserve"> (сетка сварная 4,0 мм, без покрытия, 100х100 мм)</w:t>
            </w:r>
            <w:r w:rsidRPr="002B5894">
              <w:rPr>
                <w:rFonts w:ascii="Arial" w:hAnsi="Arial" w:cs="Arial"/>
                <w:sz w:val="18"/>
                <w:szCs w:val="18"/>
              </w:rPr>
              <w:br/>
              <w:t>(1 т)</w:t>
            </w:r>
          </w:p>
        </w:tc>
        <w:tc>
          <w:tcPr>
            <w:tcW w:w="870" w:type="dxa"/>
            <w:tcBorders>
              <w:top w:val="single" w:sz="4" w:space="0" w:color="auto"/>
            </w:tcBorders>
            <w:shd w:val="clear" w:color="auto" w:fill="auto"/>
            <w:vAlign w:val="center"/>
          </w:tcPr>
          <w:p w:rsidR="003E1715" w:rsidRPr="002B5894" w:rsidRDefault="003E1715" w:rsidP="00BF0587">
            <w:pPr>
              <w:jc w:val="center"/>
              <w:rPr>
                <w:rFonts w:ascii="Arial" w:hAnsi="Arial" w:cs="Arial"/>
                <w:sz w:val="18"/>
                <w:szCs w:val="18"/>
              </w:rPr>
            </w:pPr>
            <w:r w:rsidRPr="002B5894">
              <w:rPr>
                <w:rFonts w:ascii="Arial" w:hAnsi="Arial" w:cs="Arial"/>
                <w:sz w:val="18"/>
                <w:szCs w:val="18"/>
              </w:rPr>
              <w:t>0,4382</w:t>
            </w:r>
            <w:r w:rsidR="00BF0587" w:rsidRPr="002B5894">
              <w:rPr>
                <w:rFonts w:ascii="Arial" w:hAnsi="Arial" w:cs="Arial"/>
                <w:sz w:val="18"/>
                <w:szCs w:val="18"/>
              </w:rPr>
              <w:t>6</w:t>
            </w:r>
          </w:p>
        </w:tc>
      </w:tr>
      <w:tr w:rsidR="003E1715" w:rsidRPr="00555DB1" w:rsidTr="00BF0587">
        <w:trPr>
          <w:trHeight w:val="55"/>
          <w:jc w:val="center"/>
        </w:trPr>
        <w:tc>
          <w:tcPr>
            <w:tcW w:w="1693" w:type="dxa"/>
            <w:vMerge/>
            <w:tcBorders>
              <w:right w:val="single" w:sz="4" w:space="0" w:color="auto"/>
            </w:tcBorders>
            <w:shd w:val="clear" w:color="auto" w:fill="auto"/>
            <w:vAlign w:val="center"/>
          </w:tcPr>
          <w:p w:rsidR="003E1715" w:rsidRPr="00F15310" w:rsidRDefault="003E1715" w:rsidP="003E1715">
            <w:pPr>
              <w:jc w:val="center"/>
              <w:rPr>
                <w:b/>
                <w:bCs/>
                <w:color w:val="000000"/>
                <w:sz w:val="22"/>
                <w:szCs w:val="22"/>
              </w:rPr>
            </w:pPr>
          </w:p>
        </w:tc>
        <w:tc>
          <w:tcPr>
            <w:tcW w:w="7513" w:type="dxa"/>
            <w:tcBorders>
              <w:top w:val="single" w:sz="4" w:space="0" w:color="auto"/>
              <w:left w:val="single" w:sz="4" w:space="0" w:color="auto"/>
              <w:bottom w:val="single" w:sz="6" w:space="0" w:color="auto"/>
              <w:right w:val="single" w:sz="6" w:space="0" w:color="auto"/>
            </w:tcBorders>
            <w:shd w:val="clear" w:color="auto" w:fill="auto"/>
            <w:vAlign w:val="center"/>
          </w:tcPr>
          <w:p w:rsidR="003E1715" w:rsidRPr="002B5894" w:rsidRDefault="00FC54F8" w:rsidP="00FC54F8">
            <w:pPr>
              <w:rPr>
                <w:rFonts w:ascii="Arial" w:hAnsi="Arial" w:cs="Arial"/>
                <w:sz w:val="18"/>
                <w:szCs w:val="18"/>
              </w:rPr>
            </w:pPr>
            <w:r w:rsidRPr="002B5894">
              <w:rPr>
                <w:b/>
                <w:color w:val="000000"/>
                <w:sz w:val="18"/>
                <w:szCs w:val="18"/>
              </w:rPr>
              <w:t>Раздел 5. Вывоз мусора</w:t>
            </w:r>
          </w:p>
        </w:tc>
        <w:tc>
          <w:tcPr>
            <w:tcW w:w="870" w:type="dxa"/>
            <w:tcBorders>
              <w:top w:val="single" w:sz="4" w:space="0" w:color="auto"/>
              <w:left w:val="single" w:sz="6" w:space="0" w:color="auto"/>
              <w:bottom w:val="single" w:sz="6" w:space="0" w:color="auto"/>
              <w:right w:val="single" w:sz="6" w:space="0" w:color="auto"/>
            </w:tcBorders>
            <w:shd w:val="clear" w:color="auto" w:fill="auto"/>
            <w:vAlign w:val="center"/>
          </w:tcPr>
          <w:p w:rsidR="003E1715" w:rsidRPr="002B5894" w:rsidRDefault="003E1715" w:rsidP="003E1715">
            <w:pPr>
              <w:jc w:val="center"/>
              <w:rPr>
                <w:rFonts w:ascii="Arial" w:hAnsi="Arial" w:cs="Arial"/>
                <w:sz w:val="18"/>
                <w:szCs w:val="18"/>
              </w:rPr>
            </w:pPr>
          </w:p>
        </w:tc>
      </w:tr>
      <w:tr w:rsidR="00FC54F8" w:rsidRPr="00555DB1" w:rsidTr="00BF0587">
        <w:trPr>
          <w:trHeight w:val="523"/>
          <w:jc w:val="center"/>
        </w:trPr>
        <w:tc>
          <w:tcPr>
            <w:tcW w:w="1693" w:type="dxa"/>
            <w:vMerge/>
            <w:tcBorders>
              <w:right w:val="single" w:sz="4" w:space="0" w:color="auto"/>
            </w:tcBorders>
            <w:shd w:val="clear" w:color="auto" w:fill="auto"/>
            <w:vAlign w:val="center"/>
          </w:tcPr>
          <w:p w:rsidR="00FC54F8" w:rsidRPr="00EB69DA" w:rsidRDefault="00FC54F8" w:rsidP="00FC54F8">
            <w:pPr>
              <w:jc w:val="center"/>
              <w:rPr>
                <w:color w:val="000000"/>
                <w:sz w:val="18"/>
                <w:szCs w:val="18"/>
              </w:rPr>
            </w:pPr>
          </w:p>
        </w:tc>
        <w:tc>
          <w:tcPr>
            <w:tcW w:w="7513" w:type="dxa"/>
            <w:tcBorders>
              <w:top w:val="single" w:sz="4" w:space="0" w:color="auto"/>
              <w:left w:val="single" w:sz="4" w:space="0" w:color="auto"/>
              <w:bottom w:val="single" w:sz="6" w:space="0" w:color="auto"/>
              <w:right w:val="single" w:sz="6" w:space="0" w:color="auto"/>
            </w:tcBorders>
            <w:shd w:val="clear" w:color="auto" w:fill="auto"/>
            <w:vAlign w:val="center"/>
          </w:tcPr>
          <w:p w:rsidR="00FC54F8" w:rsidRPr="002B5894" w:rsidRDefault="00FC54F8" w:rsidP="00FC54F8">
            <w:pPr>
              <w:rPr>
                <w:rFonts w:ascii="Arial" w:hAnsi="Arial" w:cs="Arial"/>
                <w:sz w:val="18"/>
                <w:szCs w:val="18"/>
              </w:rPr>
            </w:pPr>
            <w:r w:rsidRPr="002B5894">
              <w:rPr>
                <w:rFonts w:ascii="Arial" w:hAnsi="Arial" w:cs="Arial"/>
                <w:sz w:val="18"/>
                <w:szCs w:val="18"/>
              </w:rPr>
              <w:t>Очистка помещений от строительного мусора</w:t>
            </w:r>
            <w:r w:rsidRPr="002B5894">
              <w:rPr>
                <w:rFonts w:ascii="Arial" w:hAnsi="Arial" w:cs="Arial"/>
                <w:sz w:val="18"/>
                <w:szCs w:val="18"/>
              </w:rPr>
              <w:br/>
              <w:t>(100 т мусора)</w:t>
            </w:r>
          </w:p>
        </w:tc>
        <w:tc>
          <w:tcPr>
            <w:tcW w:w="870" w:type="dxa"/>
            <w:tcBorders>
              <w:top w:val="single" w:sz="4" w:space="0" w:color="auto"/>
              <w:left w:val="single" w:sz="6" w:space="0" w:color="auto"/>
              <w:bottom w:val="single" w:sz="6" w:space="0" w:color="auto"/>
              <w:right w:val="single" w:sz="6" w:space="0" w:color="auto"/>
            </w:tcBorders>
            <w:shd w:val="clear" w:color="auto" w:fill="auto"/>
            <w:vAlign w:val="center"/>
          </w:tcPr>
          <w:p w:rsidR="00FC54F8" w:rsidRPr="002B5894" w:rsidRDefault="00FC54F8" w:rsidP="00BF0587">
            <w:pPr>
              <w:jc w:val="center"/>
              <w:rPr>
                <w:rFonts w:ascii="Arial" w:hAnsi="Arial" w:cs="Arial"/>
                <w:sz w:val="18"/>
                <w:szCs w:val="18"/>
              </w:rPr>
            </w:pPr>
            <w:r w:rsidRPr="002B5894">
              <w:rPr>
                <w:rFonts w:ascii="Arial" w:hAnsi="Arial" w:cs="Arial"/>
                <w:sz w:val="18"/>
                <w:szCs w:val="18"/>
              </w:rPr>
              <w:t>0,0784</w:t>
            </w:r>
            <w:r w:rsidR="00BF0587" w:rsidRPr="002B5894">
              <w:rPr>
                <w:rFonts w:ascii="Arial" w:hAnsi="Arial" w:cs="Arial"/>
                <w:sz w:val="18"/>
                <w:szCs w:val="18"/>
              </w:rPr>
              <w:t>3</w:t>
            </w:r>
          </w:p>
        </w:tc>
      </w:tr>
      <w:tr w:rsidR="00FC54F8" w:rsidRPr="00555DB1" w:rsidTr="00BF0587">
        <w:trPr>
          <w:trHeight w:val="132"/>
          <w:jc w:val="center"/>
        </w:trPr>
        <w:tc>
          <w:tcPr>
            <w:tcW w:w="1693" w:type="dxa"/>
            <w:vMerge/>
            <w:tcBorders>
              <w:right w:val="single" w:sz="4" w:space="0" w:color="auto"/>
            </w:tcBorders>
            <w:shd w:val="clear" w:color="auto" w:fill="auto"/>
            <w:vAlign w:val="center"/>
          </w:tcPr>
          <w:p w:rsidR="00FC54F8" w:rsidRPr="00EB69DA" w:rsidRDefault="00FC54F8" w:rsidP="00FC54F8">
            <w:pPr>
              <w:jc w:val="center"/>
              <w:rPr>
                <w:color w:val="000000"/>
                <w:sz w:val="18"/>
                <w:szCs w:val="18"/>
              </w:rPr>
            </w:pPr>
          </w:p>
        </w:tc>
        <w:tc>
          <w:tcPr>
            <w:tcW w:w="7513" w:type="dxa"/>
            <w:tcBorders>
              <w:top w:val="single" w:sz="4" w:space="0" w:color="auto"/>
              <w:left w:val="single" w:sz="4" w:space="0" w:color="auto"/>
              <w:bottom w:val="single" w:sz="6" w:space="0" w:color="auto"/>
              <w:right w:val="single" w:sz="6" w:space="0" w:color="auto"/>
            </w:tcBorders>
            <w:shd w:val="clear" w:color="auto" w:fill="auto"/>
            <w:vAlign w:val="center"/>
          </w:tcPr>
          <w:p w:rsidR="00FC54F8" w:rsidRPr="002B5894" w:rsidRDefault="00FC54F8" w:rsidP="00FC54F8">
            <w:pPr>
              <w:rPr>
                <w:rFonts w:ascii="Arial" w:hAnsi="Arial" w:cs="Arial"/>
                <w:sz w:val="18"/>
                <w:szCs w:val="18"/>
              </w:rPr>
            </w:pPr>
            <w:r w:rsidRPr="002B5894">
              <w:rPr>
                <w:rFonts w:ascii="Arial" w:hAnsi="Arial" w:cs="Arial"/>
                <w:sz w:val="18"/>
                <w:szCs w:val="18"/>
              </w:rPr>
              <w:t>Затаривание строительного мусора в мешки</w:t>
            </w:r>
            <w:r w:rsidRPr="002B5894">
              <w:rPr>
                <w:rFonts w:ascii="Arial" w:hAnsi="Arial" w:cs="Arial"/>
                <w:sz w:val="18"/>
                <w:szCs w:val="18"/>
              </w:rPr>
              <w:br/>
              <w:t>(1 т)</w:t>
            </w:r>
          </w:p>
        </w:tc>
        <w:tc>
          <w:tcPr>
            <w:tcW w:w="870" w:type="dxa"/>
            <w:tcBorders>
              <w:top w:val="single" w:sz="4" w:space="0" w:color="auto"/>
              <w:left w:val="single" w:sz="6" w:space="0" w:color="auto"/>
              <w:bottom w:val="single" w:sz="6" w:space="0" w:color="auto"/>
              <w:right w:val="single" w:sz="6" w:space="0" w:color="auto"/>
            </w:tcBorders>
            <w:shd w:val="clear" w:color="auto" w:fill="auto"/>
            <w:vAlign w:val="center"/>
          </w:tcPr>
          <w:p w:rsidR="00FC54F8" w:rsidRPr="002B5894" w:rsidRDefault="00FC54F8" w:rsidP="00FC54F8">
            <w:pPr>
              <w:jc w:val="center"/>
              <w:rPr>
                <w:rFonts w:ascii="Arial" w:hAnsi="Arial" w:cs="Arial"/>
                <w:sz w:val="18"/>
                <w:szCs w:val="18"/>
              </w:rPr>
            </w:pPr>
            <w:r w:rsidRPr="002B5894">
              <w:rPr>
                <w:rFonts w:ascii="Arial" w:hAnsi="Arial" w:cs="Arial"/>
                <w:sz w:val="18"/>
                <w:szCs w:val="18"/>
              </w:rPr>
              <w:t>7,8427</w:t>
            </w:r>
          </w:p>
        </w:tc>
      </w:tr>
      <w:tr w:rsidR="00FC54F8" w:rsidRPr="00555DB1" w:rsidTr="00BF0587">
        <w:trPr>
          <w:trHeight w:val="523"/>
          <w:jc w:val="center"/>
        </w:trPr>
        <w:tc>
          <w:tcPr>
            <w:tcW w:w="1693" w:type="dxa"/>
            <w:vMerge/>
            <w:tcBorders>
              <w:right w:val="single" w:sz="4" w:space="0" w:color="auto"/>
            </w:tcBorders>
            <w:shd w:val="clear" w:color="auto" w:fill="auto"/>
            <w:vAlign w:val="center"/>
          </w:tcPr>
          <w:p w:rsidR="00FC54F8" w:rsidRPr="00EB69DA" w:rsidRDefault="00FC54F8" w:rsidP="00FC54F8">
            <w:pPr>
              <w:jc w:val="center"/>
              <w:rPr>
                <w:color w:val="000000"/>
                <w:sz w:val="18"/>
                <w:szCs w:val="18"/>
              </w:rPr>
            </w:pPr>
          </w:p>
        </w:tc>
        <w:tc>
          <w:tcPr>
            <w:tcW w:w="7513" w:type="dxa"/>
            <w:tcBorders>
              <w:top w:val="single" w:sz="4" w:space="0" w:color="auto"/>
              <w:left w:val="single" w:sz="4" w:space="0" w:color="auto"/>
              <w:bottom w:val="single" w:sz="6" w:space="0" w:color="auto"/>
              <w:right w:val="single" w:sz="6" w:space="0" w:color="auto"/>
            </w:tcBorders>
            <w:shd w:val="clear" w:color="auto" w:fill="auto"/>
            <w:vAlign w:val="center"/>
          </w:tcPr>
          <w:p w:rsidR="00FC54F8" w:rsidRPr="002B5894" w:rsidRDefault="00FC54F8" w:rsidP="00FC54F8">
            <w:pPr>
              <w:rPr>
                <w:rFonts w:ascii="Arial" w:hAnsi="Arial" w:cs="Arial"/>
                <w:sz w:val="18"/>
                <w:szCs w:val="18"/>
              </w:rPr>
            </w:pPr>
            <w:r w:rsidRPr="002B5894">
              <w:rPr>
                <w:rFonts w:ascii="Arial" w:hAnsi="Arial" w:cs="Arial"/>
                <w:sz w:val="18"/>
                <w:szCs w:val="18"/>
              </w:rPr>
              <w:t>Погрузочные работы при автомобильных перевозках: мусора строительного с погрузкой вручную</w:t>
            </w:r>
            <w:r w:rsidRPr="002B5894">
              <w:rPr>
                <w:rFonts w:ascii="Arial" w:hAnsi="Arial" w:cs="Arial"/>
                <w:sz w:val="18"/>
                <w:szCs w:val="18"/>
              </w:rPr>
              <w:br/>
              <w:t>(1 т груза)</w:t>
            </w:r>
          </w:p>
        </w:tc>
        <w:tc>
          <w:tcPr>
            <w:tcW w:w="870" w:type="dxa"/>
            <w:tcBorders>
              <w:top w:val="single" w:sz="4" w:space="0" w:color="auto"/>
              <w:left w:val="single" w:sz="6" w:space="0" w:color="auto"/>
              <w:bottom w:val="single" w:sz="6" w:space="0" w:color="auto"/>
              <w:right w:val="single" w:sz="6" w:space="0" w:color="auto"/>
            </w:tcBorders>
            <w:shd w:val="clear" w:color="auto" w:fill="auto"/>
            <w:vAlign w:val="center"/>
          </w:tcPr>
          <w:p w:rsidR="00FC54F8" w:rsidRPr="002B5894" w:rsidRDefault="00FC54F8" w:rsidP="00FC54F8">
            <w:pPr>
              <w:jc w:val="center"/>
              <w:rPr>
                <w:rFonts w:ascii="Arial" w:hAnsi="Arial" w:cs="Arial"/>
                <w:sz w:val="18"/>
                <w:szCs w:val="18"/>
              </w:rPr>
            </w:pPr>
            <w:r w:rsidRPr="002B5894">
              <w:rPr>
                <w:rFonts w:ascii="Arial" w:hAnsi="Arial" w:cs="Arial"/>
                <w:sz w:val="18"/>
                <w:szCs w:val="18"/>
              </w:rPr>
              <w:t>7,8427</w:t>
            </w:r>
          </w:p>
        </w:tc>
      </w:tr>
      <w:tr w:rsidR="00FC54F8" w:rsidRPr="00555DB1" w:rsidTr="00BF0587">
        <w:trPr>
          <w:trHeight w:val="523"/>
          <w:jc w:val="center"/>
        </w:trPr>
        <w:tc>
          <w:tcPr>
            <w:tcW w:w="1693" w:type="dxa"/>
            <w:vMerge/>
            <w:tcBorders>
              <w:right w:val="single" w:sz="4" w:space="0" w:color="auto"/>
            </w:tcBorders>
            <w:shd w:val="clear" w:color="auto" w:fill="auto"/>
            <w:vAlign w:val="center"/>
          </w:tcPr>
          <w:p w:rsidR="00FC54F8" w:rsidRPr="00EB69DA" w:rsidRDefault="00FC54F8" w:rsidP="00FC54F8">
            <w:pPr>
              <w:jc w:val="center"/>
              <w:rPr>
                <w:color w:val="000000"/>
                <w:sz w:val="18"/>
                <w:szCs w:val="18"/>
              </w:rPr>
            </w:pPr>
          </w:p>
        </w:tc>
        <w:tc>
          <w:tcPr>
            <w:tcW w:w="7513" w:type="dxa"/>
            <w:tcBorders>
              <w:top w:val="single" w:sz="4" w:space="0" w:color="auto"/>
              <w:left w:val="single" w:sz="4" w:space="0" w:color="auto"/>
              <w:bottom w:val="single" w:sz="6" w:space="0" w:color="auto"/>
              <w:right w:val="single" w:sz="6" w:space="0" w:color="auto"/>
            </w:tcBorders>
            <w:shd w:val="clear" w:color="auto" w:fill="auto"/>
            <w:vAlign w:val="center"/>
          </w:tcPr>
          <w:p w:rsidR="00FC54F8" w:rsidRPr="002B5894" w:rsidRDefault="00FC54F8" w:rsidP="00FC54F8">
            <w:pPr>
              <w:rPr>
                <w:rFonts w:ascii="Arial" w:hAnsi="Arial" w:cs="Arial"/>
                <w:sz w:val="18"/>
                <w:szCs w:val="18"/>
              </w:rPr>
            </w:pPr>
            <w:r w:rsidRPr="002B5894">
              <w:rPr>
                <w:rFonts w:ascii="Arial" w:hAnsi="Arial" w:cs="Arial"/>
                <w:sz w:val="18"/>
                <w:szCs w:val="18"/>
              </w:rPr>
              <w:t>Перевозка грузов автомобилями-самосвалами грузоподъемностью 10 т, работающих вне карьера, на расстояние: до 14 км: I класс груза</w:t>
            </w:r>
            <w:r w:rsidRPr="002B5894">
              <w:rPr>
                <w:rFonts w:ascii="Arial" w:hAnsi="Arial" w:cs="Arial"/>
                <w:sz w:val="18"/>
                <w:szCs w:val="18"/>
              </w:rPr>
              <w:br/>
              <w:t>(1 т груза)</w:t>
            </w:r>
          </w:p>
        </w:tc>
        <w:tc>
          <w:tcPr>
            <w:tcW w:w="870" w:type="dxa"/>
            <w:tcBorders>
              <w:top w:val="single" w:sz="4" w:space="0" w:color="auto"/>
              <w:left w:val="single" w:sz="6" w:space="0" w:color="auto"/>
              <w:bottom w:val="single" w:sz="6" w:space="0" w:color="auto"/>
              <w:right w:val="single" w:sz="6" w:space="0" w:color="auto"/>
            </w:tcBorders>
            <w:shd w:val="clear" w:color="auto" w:fill="auto"/>
            <w:vAlign w:val="center"/>
          </w:tcPr>
          <w:p w:rsidR="00FC54F8" w:rsidRPr="002B5894" w:rsidRDefault="00FC54F8" w:rsidP="00FC54F8">
            <w:pPr>
              <w:jc w:val="center"/>
              <w:rPr>
                <w:rFonts w:ascii="Arial" w:hAnsi="Arial" w:cs="Arial"/>
                <w:sz w:val="18"/>
                <w:szCs w:val="18"/>
              </w:rPr>
            </w:pPr>
            <w:r w:rsidRPr="002B5894">
              <w:rPr>
                <w:rFonts w:ascii="Arial" w:hAnsi="Arial" w:cs="Arial"/>
                <w:sz w:val="18"/>
                <w:szCs w:val="18"/>
              </w:rPr>
              <w:t>7,8427</w:t>
            </w:r>
          </w:p>
        </w:tc>
      </w:tr>
      <w:tr w:rsidR="00FC54F8" w:rsidRPr="00555DB1" w:rsidTr="00BF0587">
        <w:trPr>
          <w:trHeight w:val="455"/>
          <w:jc w:val="center"/>
        </w:trPr>
        <w:tc>
          <w:tcPr>
            <w:tcW w:w="1693" w:type="dxa"/>
            <w:vMerge/>
            <w:tcBorders>
              <w:right w:val="single" w:sz="4" w:space="0" w:color="auto"/>
            </w:tcBorders>
            <w:shd w:val="clear" w:color="auto" w:fill="auto"/>
            <w:vAlign w:val="center"/>
          </w:tcPr>
          <w:p w:rsidR="00FC54F8" w:rsidRPr="00EB69DA" w:rsidRDefault="00FC54F8" w:rsidP="00FC54F8">
            <w:pPr>
              <w:jc w:val="center"/>
              <w:rPr>
                <w:color w:val="000000"/>
                <w:sz w:val="18"/>
                <w:szCs w:val="18"/>
              </w:rPr>
            </w:pPr>
          </w:p>
        </w:tc>
        <w:tc>
          <w:tcPr>
            <w:tcW w:w="7513" w:type="dxa"/>
            <w:tcBorders>
              <w:top w:val="single" w:sz="4" w:space="0" w:color="auto"/>
              <w:left w:val="single" w:sz="4" w:space="0" w:color="auto"/>
              <w:right w:val="single" w:sz="6" w:space="0" w:color="auto"/>
            </w:tcBorders>
            <w:shd w:val="clear" w:color="auto" w:fill="auto"/>
            <w:vAlign w:val="center"/>
          </w:tcPr>
          <w:p w:rsidR="00FC54F8" w:rsidRPr="002B5894" w:rsidRDefault="00FC54F8" w:rsidP="00FC54F8">
            <w:pPr>
              <w:rPr>
                <w:rFonts w:ascii="Arial" w:hAnsi="Arial" w:cs="Arial"/>
                <w:sz w:val="18"/>
                <w:szCs w:val="18"/>
              </w:rPr>
            </w:pPr>
            <w:r w:rsidRPr="002B5894">
              <w:rPr>
                <w:rFonts w:ascii="Arial" w:hAnsi="Arial" w:cs="Arial"/>
                <w:sz w:val="18"/>
                <w:szCs w:val="18"/>
              </w:rPr>
              <w:t>Утилизация мусора на полигоне (2500 руб. за 1 т)</w:t>
            </w:r>
            <w:r w:rsidRPr="002B5894">
              <w:rPr>
                <w:rFonts w:ascii="Arial" w:hAnsi="Arial" w:cs="Arial"/>
                <w:sz w:val="18"/>
                <w:szCs w:val="18"/>
              </w:rPr>
              <w:br/>
              <w:t>(1 т груза)</w:t>
            </w:r>
          </w:p>
        </w:tc>
        <w:tc>
          <w:tcPr>
            <w:tcW w:w="870" w:type="dxa"/>
            <w:tcBorders>
              <w:top w:val="single" w:sz="4" w:space="0" w:color="auto"/>
              <w:left w:val="single" w:sz="6" w:space="0" w:color="auto"/>
              <w:right w:val="single" w:sz="6" w:space="0" w:color="auto"/>
            </w:tcBorders>
            <w:shd w:val="clear" w:color="auto" w:fill="auto"/>
            <w:vAlign w:val="center"/>
          </w:tcPr>
          <w:p w:rsidR="00FC54F8" w:rsidRPr="002B5894" w:rsidRDefault="00FC54F8" w:rsidP="00FC54F8">
            <w:pPr>
              <w:jc w:val="center"/>
              <w:rPr>
                <w:rFonts w:ascii="Arial" w:hAnsi="Arial" w:cs="Arial"/>
                <w:sz w:val="18"/>
                <w:szCs w:val="18"/>
              </w:rPr>
            </w:pPr>
            <w:r w:rsidRPr="002B5894">
              <w:rPr>
                <w:rFonts w:ascii="Arial" w:hAnsi="Arial" w:cs="Arial"/>
                <w:sz w:val="18"/>
                <w:szCs w:val="18"/>
              </w:rPr>
              <w:t>7,8427</w:t>
            </w:r>
          </w:p>
        </w:tc>
      </w:tr>
    </w:tbl>
    <w:p w:rsidR="0076262D" w:rsidRDefault="0076262D" w:rsidP="00CC1AF7">
      <w:pPr>
        <w:tabs>
          <w:tab w:val="left" w:pos="567"/>
        </w:tabs>
      </w:pPr>
    </w:p>
    <w:sectPr w:rsidR="0076262D" w:rsidSect="00E32D44">
      <w:footerReference w:type="default" r:id="rId15"/>
      <w:pgSz w:w="11906" w:h="16838" w:code="9"/>
      <w:pgMar w:top="680" w:right="680" w:bottom="68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736" w:rsidRDefault="00761736" w:rsidP="006B476A">
      <w:r>
        <w:separator/>
      </w:r>
    </w:p>
  </w:endnote>
  <w:endnote w:type="continuationSeparator" w:id="0">
    <w:p w:rsidR="00761736" w:rsidRDefault="00761736" w:rsidP="006B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BatangChe">
    <w:charset w:val="81"/>
    <w:family w:val="modern"/>
    <w:pitch w:val="fixed"/>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488707"/>
      <w:docPartObj>
        <w:docPartGallery w:val="Page Numbers (Bottom of Page)"/>
        <w:docPartUnique/>
      </w:docPartObj>
    </w:sdtPr>
    <w:sdtEndPr/>
    <w:sdtContent>
      <w:p w:rsidR="006B476A" w:rsidRDefault="006B476A">
        <w:pPr>
          <w:pStyle w:val="af1"/>
          <w:jc w:val="center"/>
        </w:pPr>
        <w:r>
          <w:fldChar w:fldCharType="begin"/>
        </w:r>
        <w:r>
          <w:instrText>PAGE   \* MERGEFORMAT</w:instrText>
        </w:r>
        <w:r>
          <w:fldChar w:fldCharType="separate"/>
        </w:r>
        <w:r w:rsidR="00165CC5">
          <w:rPr>
            <w:noProof/>
          </w:rPr>
          <w:t>1</w:t>
        </w:r>
        <w:r>
          <w:fldChar w:fldCharType="end"/>
        </w:r>
      </w:p>
    </w:sdtContent>
  </w:sdt>
  <w:p w:rsidR="006B476A" w:rsidRDefault="006B476A">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736" w:rsidRDefault="00761736" w:rsidP="006B476A">
      <w:r>
        <w:separator/>
      </w:r>
    </w:p>
  </w:footnote>
  <w:footnote w:type="continuationSeparator" w:id="0">
    <w:p w:rsidR="00761736" w:rsidRDefault="00761736" w:rsidP="006B47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2"/>
  </w:num>
  <w:num w:numId="2">
    <w:abstractNumId w:val="3"/>
  </w:num>
  <w:num w:numId="3">
    <w:abstractNumId w:val="11"/>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CF2"/>
    <w:rsid w:val="00007E64"/>
    <w:rsid w:val="00012BA2"/>
    <w:rsid w:val="0001682F"/>
    <w:rsid w:val="00017901"/>
    <w:rsid w:val="000179A6"/>
    <w:rsid w:val="00022E43"/>
    <w:rsid w:val="00023D8A"/>
    <w:rsid w:val="000253B6"/>
    <w:rsid w:val="00031264"/>
    <w:rsid w:val="00040F9A"/>
    <w:rsid w:val="00041559"/>
    <w:rsid w:val="00043177"/>
    <w:rsid w:val="00043E6A"/>
    <w:rsid w:val="00043FC6"/>
    <w:rsid w:val="00045F57"/>
    <w:rsid w:val="00050331"/>
    <w:rsid w:val="00051D9D"/>
    <w:rsid w:val="00053A03"/>
    <w:rsid w:val="00060C84"/>
    <w:rsid w:val="00061625"/>
    <w:rsid w:val="00067882"/>
    <w:rsid w:val="000710D3"/>
    <w:rsid w:val="000713FB"/>
    <w:rsid w:val="00072461"/>
    <w:rsid w:val="00072E32"/>
    <w:rsid w:val="0007400F"/>
    <w:rsid w:val="000758E3"/>
    <w:rsid w:val="00076EE1"/>
    <w:rsid w:val="00077424"/>
    <w:rsid w:val="000808F7"/>
    <w:rsid w:val="00080A34"/>
    <w:rsid w:val="00080CA5"/>
    <w:rsid w:val="00090773"/>
    <w:rsid w:val="000937F8"/>
    <w:rsid w:val="000A0D0C"/>
    <w:rsid w:val="000A6DD3"/>
    <w:rsid w:val="000A7027"/>
    <w:rsid w:val="000B091D"/>
    <w:rsid w:val="000B0D81"/>
    <w:rsid w:val="000B28C2"/>
    <w:rsid w:val="000B2F1B"/>
    <w:rsid w:val="000B3699"/>
    <w:rsid w:val="000C2087"/>
    <w:rsid w:val="000C279C"/>
    <w:rsid w:val="000D01DB"/>
    <w:rsid w:val="000D059B"/>
    <w:rsid w:val="000D510C"/>
    <w:rsid w:val="000D6678"/>
    <w:rsid w:val="000E13CE"/>
    <w:rsid w:val="000E5955"/>
    <w:rsid w:val="000E6827"/>
    <w:rsid w:val="000F240B"/>
    <w:rsid w:val="000F2E42"/>
    <w:rsid w:val="000F3E7D"/>
    <w:rsid w:val="000F7259"/>
    <w:rsid w:val="00100EEA"/>
    <w:rsid w:val="00106867"/>
    <w:rsid w:val="00106900"/>
    <w:rsid w:val="001071DA"/>
    <w:rsid w:val="0011043B"/>
    <w:rsid w:val="00114457"/>
    <w:rsid w:val="00114956"/>
    <w:rsid w:val="0011765F"/>
    <w:rsid w:val="00126B91"/>
    <w:rsid w:val="00131C0F"/>
    <w:rsid w:val="00141DE6"/>
    <w:rsid w:val="00143E9E"/>
    <w:rsid w:val="00146201"/>
    <w:rsid w:val="00146487"/>
    <w:rsid w:val="00146E6F"/>
    <w:rsid w:val="001475BD"/>
    <w:rsid w:val="0015010C"/>
    <w:rsid w:val="00151825"/>
    <w:rsid w:val="00151FD9"/>
    <w:rsid w:val="001543DA"/>
    <w:rsid w:val="00154978"/>
    <w:rsid w:val="00156322"/>
    <w:rsid w:val="00160C52"/>
    <w:rsid w:val="00162795"/>
    <w:rsid w:val="00164163"/>
    <w:rsid w:val="00165CB1"/>
    <w:rsid w:val="00165CC5"/>
    <w:rsid w:val="001667F3"/>
    <w:rsid w:val="00166D94"/>
    <w:rsid w:val="00167348"/>
    <w:rsid w:val="00170ED6"/>
    <w:rsid w:val="00171AE4"/>
    <w:rsid w:val="00175129"/>
    <w:rsid w:val="00176164"/>
    <w:rsid w:val="00177B5A"/>
    <w:rsid w:val="00182264"/>
    <w:rsid w:val="001858BD"/>
    <w:rsid w:val="001860DE"/>
    <w:rsid w:val="001861DF"/>
    <w:rsid w:val="0018667A"/>
    <w:rsid w:val="00187BDC"/>
    <w:rsid w:val="0019037B"/>
    <w:rsid w:val="001916B2"/>
    <w:rsid w:val="00195633"/>
    <w:rsid w:val="00196F6C"/>
    <w:rsid w:val="00197A91"/>
    <w:rsid w:val="001A2BDB"/>
    <w:rsid w:val="001A4DEE"/>
    <w:rsid w:val="001A4E61"/>
    <w:rsid w:val="001B003B"/>
    <w:rsid w:val="001B2FAD"/>
    <w:rsid w:val="001B628B"/>
    <w:rsid w:val="001C11E6"/>
    <w:rsid w:val="001C23C3"/>
    <w:rsid w:val="001C4596"/>
    <w:rsid w:val="001D504A"/>
    <w:rsid w:val="001E0D9A"/>
    <w:rsid w:val="001E1144"/>
    <w:rsid w:val="001E1274"/>
    <w:rsid w:val="001E4C92"/>
    <w:rsid w:val="001E6560"/>
    <w:rsid w:val="001E78DB"/>
    <w:rsid w:val="001F6B7C"/>
    <w:rsid w:val="001F6D4E"/>
    <w:rsid w:val="001F7070"/>
    <w:rsid w:val="002022F8"/>
    <w:rsid w:val="002024FE"/>
    <w:rsid w:val="002059F4"/>
    <w:rsid w:val="00205B4B"/>
    <w:rsid w:val="00205D78"/>
    <w:rsid w:val="00206455"/>
    <w:rsid w:val="002070A0"/>
    <w:rsid w:val="00213437"/>
    <w:rsid w:val="0021634C"/>
    <w:rsid w:val="00217AD3"/>
    <w:rsid w:val="002216DF"/>
    <w:rsid w:val="00222778"/>
    <w:rsid w:val="00222E91"/>
    <w:rsid w:val="00224A1D"/>
    <w:rsid w:val="00225A28"/>
    <w:rsid w:val="0022641E"/>
    <w:rsid w:val="00232B23"/>
    <w:rsid w:val="00234548"/>
    <w:rsid w:val="002356D8"/>
    <w:rsid w:val="00235AF0"/>
    <w:rsid w:val="002401B6"/>
    <w:rsid w:val="0024159D"/>
    <w:rsid w:val="00241C3E"/>
    <w:rsid w:val="00241DDF"/>
    <w:rsid w:val="00253338"/>
    <w:rsid w:val="00253648"/>
    <w:rsid w:val="00254E34"/>
    <w:rsid w:val="00257453"/>
    <w:rsid w:val="00260DCB"/>
    <w:rsid w:val="00260DD0"/>
    <w:rsid w:val="00263DB7"/>
    <w:rsid w:val="00264F98"/>
    <w:rsid w:val="00265F3C"/>
    <w:rsid w:val="002749D3"/>
    <w:rsid w:val="00276A97"/>
    <w:rsid w:val="00276E5C"/>
    <w:rsid w:val="00277C3B"/>
    <w:rsid w:val="002816D8"/>
    <w:rsid w:val="00283107"/>
    <w:rsid w:val="00285F54"/>
    <w:rsid w:val="0029191D"/>
    <w:rsid w:val="00295A24"/>
    <w:rsid w:val="002A4898"/>
    <w:rsid w:val="002A4ED7"/>
    <w:rsid w:val="002B1E72"/>
    <w:rsid w:val="002B2499"/>
    <w:rsid w:val="002B3A40"/>
    <w:rsid w:val="002B5291"/>
    <w:rsid w:val="002B5894"/>
    <w:rsid w:val="002B58AA"/>
    <w:rsid w:val="002C413E"/>
    <w:rsid w:val="002C60EE"/>
    <w:rsid w:val="002C6460"/>
    <w:rsid w:val="002C656E"/>
    <w:rsid w:val="002C71F1"/>
    <w:rsid w:val="002D0431"/>
    <w:rsid w:val="002D49F8"/>
    <w:rsid w:val="002D5BAD"/>
    <w:rsid w:val="002E2017"/>
    <w:rsid w:val="002E2A1E"/>
    <w:rsid w:val="002E3818"/>
    <w:rsid w:val="002E417C"/>
    <w:rsid w:val="002E554B"/>
    <w:rsid w:val="002E7F66"/>
    <w:rsid w:val="002F0192"/>
    <w:rsid w:val="002F5C69"/>
    <w:rsid w:val="002F601D"/>
    <w:rsid w:val="002F64C6"/>
    <w:rsid w:val="002F6AC8"/>
    <w:rsid w:val="002F794B"/>
    <w:rsid w:val="003007E9"/>
    <w:rsid w:val="003016E1"/>
    <w:rsid w:val="00305D9A"/>
    <w:rsid w:val="003062CB"/>
    <w:rsid w:val="00313765"/>
    <w:rsid w:val="003171A1"/>
    <w:rsid w:val="003225DE"/>
    <w:rsid w:val="00323558"/>
    <w:rsid w:val="00325E0D"/>
    <w:rsid w:val="0033165B"/>
    <w:rsid w:val="003324D2"/>
    <w:rsid w:val="00335B78"/>
    <w:rsid w:val="003374AB"/>
    <w:rsid w:val="0034069F"/>
    <w:rsid w:val="00342022"/>
    <w:rsid w:val="003447DE"/>
    <w:rsid w:val="00347417"/>
    <w:rsid w:val="00353881"/>
    <w:rsid w:val="0035474C"/>
    <w:rsid w:val="00356375"/>
    <w:rsid w:val="00360AA4"/>
    <w:rsid w:val="00360B95"/>
    <w:rsid w:val="00360E62"/>
    <w:rsid w:val="00377AD4"/>
    <w:rsid w:val="00380642"/>
    <w:rsid w:val="00384B11"/>
    <w:rsid w:val="00384B1E"/>
    <w:rsid w:val="00393E90"/>
    <w:rsid w:val="003948F6"/>
    <w:rsid w:val="00394A06"/>
    <w:rsid w:val="00397F2A"/>
    <w:rsid w:val="003A2688"/>
    <w:rsid w:val="003A4954"/>
    <w:rsid w:val="003A679C"/>
    <w:rsid w:val="003A6839"/>
    <w:rsid w:val="003B0BA2"/>
    <w:rsid w:val="003B4812"/>
    <w:rsid w:val="003B7D7D"/>
    <w:rsid w:val="003C32FD"/>
    <w:rsid w:val="003C3816"/>
    <w:rsid w:val="003C7C7D"/>
    <w:rsid w:val="003D32D8"/>
    <w:rsid w:val="003D3FBA"/>
    <w:rsid w:val="003D4C9B"/>
    <w:rsid w:val="003D624E"/>
    <w:rsid w:val="003D65B3"/>
    <w:rsid w:val="003E0B49"/>
    <w:rsid w:val="003E1715"/>
    <w:rsid w:val="003E2556"/>
    <w:rsid w:val="003E7F4E"/>
    <w:rsid w:val="003F1B52"/>
    <w:rsid w:val="003F1CF2"/>
    <w:rsid w:val="00412423"/>
    <w:rsid w:val="00414CD5"/>
    <w:rsid w:val="00415522"/>
    <w:rsid w:val="0041571B"/>
    <w:rsid w:val="00415BA4"/>
    <w:rsid w:val="0042024B"/>
    <w:rsid w:val="00421CC5"/>
    <w:rsid w:val="00423CC8"/>
    <w:rsid w:val="0042550F"/>
    <w:rsid w:val="0042576C"/>
    <w:rsid w:val="00426DB5"/>
    <w:rsid w:val="00430C8E"/>
    <w:rsid w:val="0043119B"/>
    <w:rsid w:val="00431DCB"/>
    <w:rsid w:val="00432768"/>
    <w:rsid w:val="004337FF"/>
    <w:rsid w:val="0043625A"/>
    <w:rsid w:val="004410FF"/>
    <w:rsid w:val="004451F4"/>
    <w:rsid w:val="004459CF"/>
    <w:rsid w:val="00446345"/>
    <w:rsid w:val="004512E0"/>
    <w:rsid w:val="00456EF3"/>
    <w:rsid w:val="0045799A"/>
    <w:rsid w:val="00463B52"/>
    <w:rsid w:val="0046402B"/>
    <w:rsid w:val="004645EF"/>
    <w:rsid w:val="00471CD4"/>
    <w:rsid w:val="00472A28"/>
    <w:rsid w:val="00473907"/>
    <w:rsid w:val="004744FC"/>
    <w:rsid w:val="004754C6"/>
    <w:rsid w:val="0048004B"/>
    <w:rsid w:val="004806CA"/>
    <w:rsid w:val="00480FDD"/>
    <w:rsid w:val="00484A6D"/>
    <w:rsid w:val="00485C09"/>
    <w:rsid w:val="00485E36"/>
    <w:rsid w:val="0048772D"/>
    <w:rsid w:val="00487736"/>
    <w:rsid w:val="0049001A"/>
    <w:rsid w:val="00490405"/>
    <w:rsid w:val="00497C3D"/>
    <w:rsid w:val="004A0692"/>
    <w:rsid w:val="004A1E56"/>
    <w:rsid w:val="004A2B70"/>
    <w:rsid w:val="004A37FC"/>
    <w:rsid w:val="004A45BD"/>
    <w:rsid w:val="004B07C8"/>
    <w:rsid w:val="004B5C74"/>
    <w:rsid w:val="004C0092"/>
    <w:rsid w:val="004C1992"/>
    <w:rsid w:val="004C26DC"/>
    <w:rsid w:val="004C6C21"/>
    <w:rsid w:val="004D3EDE"/>
    <w:rsid w:val="004D52BE"/>
    <w:rsid w:val="004D6AD8"/>
    <w:rsid w:val="004D6F2F"/>
    <w:rsid w:val="004E0157"/>
    <w:rsid w:val="004E0376"/>
    <w:rsid w:val="004E056F"/>
    <w:rsid w:val="004E12F3"/>
    <w:rsid w:val="004E2DB6"/>
    <w:rsid w:val="004E5167"/>
    <w:rsid w:val="004F0D63"/>
    <w:rsid w:val="004F3DFA"/>
    <w:rsid w:val="004F44A9"/>
    <w:rsid w:val="004F4881"/>
    <w:rsid w:val="004F62A1"/>
    <w:rsid w:val="00505A1C"/>
    <w:rsid w:val="005067CC"/>
    <w:rsid w:val="005075B0"/>
    <w:rsid w:val="00507C4D"/>
    <w:rsid w:val="00507FDB"/>
    <w:rsid w:val="00510AC3"/>
    <w:rsid w:val="00515BAE"/>
    <w:rsid w:val="00520531"/>
    <w:rsid w:val="005232F7"/>
    <w:rsid w:val="00525BF3"/>
    <w:rsid w:val="00530ABD"/>
    <w:rsid w:val="0053348B"/>
    <w:rsid w:val="005334A2"/>
    <w:rsid w:val="005351DD"/>
    <w:rsid w:val="00536DB3"/>
    <w:rsid w:val="0053732E"/>
    <w:rsid w:val="00541420"/>
    <w:rsid w:val="00541ECD"/>
    <w:rsid w:val="00542569"/>
    <w:rsid w:val="00545AA5"/>
    <w:rsid w:val="005474A8"/>
    <w:rsid w:val="00547EFD"/>
    <w:rsid w:val="00551229"/>
    <w:rsid w:val="00552F46"/>
    <w:rsid w:val="0055500D"/>
    <w:rsid w:val="005601DA"/>
    <w:rsid w:val="00566EEA"/>
    <w:rsid w:val="00567572"/>
    <w:rsid w:val="005707A9"/>
    <w:rsid w:val="00583AD2"/>
    <w:rsid w:val="00586CCB"/>
    <w:rsid w:val="005903E1"/>
    <w:rsid w:val="005915B2"/>
    <w:rsid w:val="00591CB4"/>
    <w:rsid w:val="00596573"/>
    <w:rsid w:val="005A4A49"/>
    <w:rsid w:val="005A4DF7"/>
    <w:rsid w:val="005A4FAA"/>
    <w:rsid w:val="005A70AC"/>
    <w:rsid w:val="005B205B"/>
    <w:rsid w:val="005B2853"/>
    <w:rsid w:val="005B7C87"/>
    <w:rsid w:val="005C0B7B"/>
    <w:rsid w:val="005C2497"/>
    <w:rsid w:val="005C4AAF"/>
    <w:rsid w:val="005C4E7B"/>
    <w:rsid w:val="005C621A"/>
    <w:rsid w:val="005C6B5D"/>
    <w:rsid w:val="005C7AB3"/>
    <w:rsid w:val="005D1321"/>
    <w:rsid w:val="005D3391"/>
    <w:rsid w:val="005D669C"/>
    <w:rsid w:val="005E04E0"/>
    <w:rsid w:val="005E0C16"/>
    <w:rsid w:val="005E7FE5"/>
    <w:rsid w:val="005F0A33"/>
    <w:rsid w:val="005F1ABE"/>
    <w:rsid w:val="005F5D16"/>
    <w:rsid w:val="005F616E"/>
    <w:rsid w:val="005F7997"/>
    <w:rsid w:val="00601DF2"/>
    <w:rsid w:val="006023D6"/>
    <w:rsid w:val="00603830"/>
    <w:rsid w:val="006055EA"/>
    <w:rsid w:val="00612EA6"/>
    <w:rsid w:val="00614F91"/>
    <w:rsid w:val="00615A6B"/>
    <w:rsid w:val="006204A9"/>
    <w:rsid w:val="00627530"/>
    <w:rsid w:val="0063050A"/>
    <w:rsid w:val="00630565"/>
    <w:rsid w:val="00631E0E"/>
    <w:rsid w:val="00636E2E"/>
    <w:rsid w:val="00643706"/>
    <w:rsid w:val="00643DE5"/>
    <w:rsid w:val="0064534A"/>
    <w:rsid w:val="006453E2"/>
    <w:rsid w:val="00645B1D"/>
    <w:rsid w:val="00645E6D"/>
    <w:rsid w:val="00653910"/>
    <w:rsid w:val="00654E60"/>
    <w:rsid w:val="006605FF"/>
    <w:rsid w:val="00660C53"/>
    <w:rsid w:val="006620A3"/>
    <w:rsid w:val="006645AA"/>
    <w:rsid w:val="006647ED"/>
    <w:rsid w:val="00664A33"/>
    <w:rsid w:val="006651FD"/>
    <w:rsid w:val="00666571"/>
    <w:rsid w:val="00666B08"/>
    <w:rsid w:val="006670A5"/>
    <w:rsid w:val="00667669"/>
    <w:rsid w:val="0067422A"/>
    <w:rsid w:val="00684909"/>
    <w:rsid w:val="006868D4"/>
    <w:rsid w:val="00690CBE"/>
    <w:rsid w:val="00691119"/>
    <w:rsid w:val="00691499"/>
    <w:rsid w:val="0069174D"/>
    <w:rsid w:val="00691A91"/>
    <w:rsid w:val="00692A10"/>
    <w:rsid w:val="006949C0"/>
    <w:rsid w:val="006A1CFD"/>
    <w:rsid w:val="006A2954"/>
    <w:rsid w:val="006A74B4"/>
    <w:rsid w:val="006B476A"/>
    <w:rsid w:val="006B5572"/>
    <w:rsid w:val="006B65B7"/>
    <w:rsid w:val="006C388D"/>
    <w:rsid w:val="006D08F3"/>
    <w:rsid w:val="006D1563"/>
    <w:rsid w:val="006D2C7F"/>
    <w:rsid w:val="006D3171"/>
    <w:rsid w:val="006D5B71"/>
    <w:rsid w:val="006E126A"/>
    <w:rsid w:val="006E306A"/>
    <w:rsid w:val="006E39A4"/>
    <w:rsid w:val="006E4D69"/>
    <w:rsid w:val="006E52B3"/>
    <w:rsid w:val="006E6A74"/>
    <w:rsid w:val="006F0F0B"/>
    <w:rsid w:val="006F6512"/>
    <w:rsid w:val="006F7A34"/>
    <w:rsid w:val="007039AC"/>
    <w:rsid w:val="00706CBC"/>
    <w:rsid w:val="00710E1C"/>
    <w:rsid w:val="00713867"/>
    <w:rsid w:val="00714394"/>
    <w:rsid w:val="00714724"/>
    <w:rsid w:val="0071616B"/>
    <w:rsid w:val="00716CEC"/>
    <w:rsid w:val="00717171"/>
    <w:rsid w:val="00717AA5"/>
    <w:rsid w:val="0072119F"/>
    <w:rsid w:val="0072260C"/>
    <w:rsid w:val="0072394E"/>
    <w:rsid w:val="00723CB3"/>
    <w:rsid w:val="0072765B"/>
    <w:rsid w:val="00727838"/>
    <w:rsid w:val="00727E29"/>
    <w:rsid w:val="007318A8"/>
    <w:rsid w:val="007331ED"/>
    <w:rsid w:val="00734624"/>
    <w:rsid w:val="00734E8A"/>
    <w:rsid w:val="00734FC1"/>
    <w:rsid w:val="00735734"/>
    <w:rsid w:val="00736F6C"/>
    <w:rsid w:val="00737F90"/>
    <w:rsid w:val="00740B7B"/>
    <w:rsid w:val="00744728"/>
    <w:rsid w:val="00744C15"/>
    <w:rsid w:val="00744D71"/>
    <w:rsid w:val="00745F71"/>
    <w:rsid w:val="007469B5"/>
    <w:rsid w:val="00752E87"/>
    <w:rsid w:val="00754828"/>
    <w:rsid w:val="00756589"/>
    <w:rsid w:val="00757A6B"/>
    <w:rsid w:val="00760AC5"/>
    <w:rsid w:val="00761736"/>
    <w:rsid w:val="0076262D"/>
    <w:rsid w:val="00762D1E"/>
    <w:rsid w:val="007637F4"/>
    <w:rsid w:val="00763EF8"/>
    <w:rsid w:val="00766355"/>
    <w:rsid w:val="00770038"/>
    <w:rsid w:val="007736C1"/>
    <w:rsid w:val="007742F2"/>
    <w:rsid w:val="00777B89"/>
    <w:rsid w:val="007818D7"/>
    <w:rsid w:val="00782DC3"/>
    <w:rsid w:val="00783E38"/>
    <w:rsid w:val="007843F1"/>
    <w:rsid w:val="0078488A"/>
    <w:rsid w:val="00785302"/>
    <w:rsid w:val="0078598A"/>
    <w:rsid w:val="00785A3D"/>
    <w:rsid w:val="00791634"/>
    <w:rsid w:val="00791EB9"/>
    <w:rsid w:val="00792B14"/>
    <w:rsid w:val="00792C66"/>
    <w:rsid w:val="00794245"/>
    <w:rsid w:val="00794455"/>
    <w:rsid w:val="007A064E"/>
    <w:rsid w:val="007A2AF6"/>
    <w:rsid w:val="007A338C"/>
    <w:rsid w:val="007A3D5C"/>
    <w:rsid w:val="007A62EA"/>
    <w:rsid w:val="007A7736"/>
    <w:rsid w:val="007B1161"/>
    <w:rsid w:val="007B2B78"/>
    <w:rsid w:val="007B45E8"/>
    <w:rsid w:val="007B637C"/>
    <w:rsid w:val="007C2D70"/>
    <w:rsid w:val="007C45BD"/>
    <w:rsid w:val="007C50DB"/>
    <w:rsid w:val="007C6984"/>
    <w:rsid w:val="007C71E6"/>
    <w:rsid w:val="007D4935"/>
    <w:rsid w:val="007D53C5"/>
    <w:rsid w:val="007D71B3"/>
    <w:rsid w:val="007E5177"/>
    <w:rsid w:val="008026A0"/>
    <w:rsid w:val="00802993"/>
    <w:rsid w:val="00802CF1"/>
    <w:rsid w:val="00807F44"/>
    <w:rsid w:val="00810238"/>
    <w:rsid w:val="008107BD"/>
    <w:rsid w:val="00811FCC"/>
    <w:rsid w:val="00812378"/>
    <w:rsid w:val="00812D65"/>
    <w:rsid w:val="008137DF"/>
    <w:rsid w:val="008170F4"/>
    <w:rsid w:val="0082363B"/>
    <w:rsid w:val="008277BE"/>
    <w:rsid w:val="00830C80"/>
    <w:rsid w:val="00830F43"/>
    <w:rsid w:val="00833427"/>
    <w:rsid w:val="008345A3"/>
    <w:rsid w:val="0083486A"/>
    <w:rsid w:val="00835EB0"/>
    <w:rsid w:val="00836069"/>
    <w:rsid w:val="008376EE"/>
    <w:rsid w:val="008379DA"/>
    <w:rsid w:val="008462F3"/>
    <w:rsid w:val="00846DB1"/>
    <w:rsid w:val="00847330"/>
    <w:rsid w:val="00850B2A"/>
    <w:rsid w:val="0085251D"/>
    <w:rsid w:val="00852711"/>
    <w:rsid w:val="00852F06"/>
    <w:rsid w:val="008543F3"/>
    <w:rsid w:val="00854D19"/>
    <w:rsid w:val="00855D60"/>
    <w:rsid w:val="00862DCE"/>
    <w:rsid w:val="008645B2"/>
    <w:rsid w:val="00865864"/>
    <w:rsid w:val="00866BF1"/>
    <w:rsid w:val="0086786E"/>
    <w:rsid w:val="008745B7"/>
    <w:rsid w:val="00881840"/>
    <w:rsid w:val="00882BA9"/>
    <w:rsid w:val="00883505"/>
    <w:rsid w:val="00884CC7"/>
    <w:rsid w:val="00886370"/>
    <w:rsid w:val="008871DF"/>
    <w:rsid w:val="00890785"/>
    <w:rsid w:val="008912E1"/>
    <w:rsid w:val="00893CBA"/>
    <w:rsid w:val="00895D4F"/>
    <w:rsid w:val="008A141A"/>
    <w:rsid w:val="008A58EC"/>
    <w:rsid w:val="008B37B0"/>
    <w:rsid w:val="008B7C1F"/>
    <w:rsid w:val="008C02B1"/>
    <w:rsid w:val="008C05CC"/>
    <w:rsid w:val="008C0EE1"/>
    <w:rsid w:val="008C1446"/>
    <w:rsid w:val="008C3937"/>
    <w:rsid w:val="008C45C6"/>
    <w:rsid w:val="008C5E80"/>
    <w:rsid w:val="008D473C"/>
    <w:rsid w:val="008D5011"/>
    <w:rsid w:val="008D5EF7"/>
    <w:rsid w:val="008D71DD"/>
    <w:rsid w:val="008D7489"/>
    <w:rsid w:val="008F0E34"/>
    <w:rsid w:val="008F1647"/>
    <w:rsid w:val="008F35AB"/>
    <w:rsid w:val="008F595F"/>
    <w:rsid w:val="009011E5"/>
    <w:rsid w:val="0091017B"/>
    <w:rsid w:val="00911F95"/>
    <w:rsid w:val="0091227D"/>
    <w:rsid w:val="0091580C"/>
    <w:rsid w:val="009174C1"/>
    <w:rsid w:val="00920B99"/>
    <w:rsid w:val="00926776"/>
    <w:rsid w:val="0092715D"/>
    <w:rsid w:val="00927B68"/>
    <w:rsid w:val="00933FC1"/>
    <w:rsid w:val="009348A1"/>
    <w:rsid w:val="009369BA"/>
    <w:rsid w:val="00936F3A"/>
    <w:rsid w:val="009376AF"/>
    <w:rsid w:val="00944105"/>
    <w:rsid w:val="0094580E"/>
    <w:rsid w:val="00950182"/>
    <w:rsid w:val="00950FE3"/>
    <w:rsid w:val="009529C2"/>
    <w:rsid w:val="00953860"/>
    <w:rsid w:val="0095560D"/>
    <w:rsid w:val="009572B6"/>
    <w:rsid w:val="00960252"/>
    <w:rsid w:val="00963692"/>
    <w:rsid w:val="00963BB6"/>
    <w:rsid w:val="00963D39"/>
    <w:rsid w:val="009648BE"/>
    <w:rsid w:val="00970166"/>
    <w:rsid w:val="00974F04"/>
    <w:rsid w:val="00976F76"/>
    <w:rsid w:val="00981E67"/>
    <w:rsid w:val="00984F88"/>
    <w:rsid w:val="00986CEC"/>
    <w:rsid w:val="009902EC"/>
    <w:rsid w:val="00994658"/>
    <w:rsid w:val="00994A70"/>
    <w:rsid w:val="009A375E"/>
    <w:rsid w:val="009A408B"/>
    <w:rsid w:val="009B0081"/>
    <w:rsid w:val="009B0ADB"/>
    <w:rsid w:val="009B2837"/>
    <w:rsid w:val="009B3536"/>
    <w:rsid w:val="009B576A"/>
    <w:rsid w:val="009B6744"/>
    <w:rsid w:val="009B6ABE"/>
    <w:rsid w:val="009B7016"/>
    <w:rsid w:val="009B7D4F"/>
    <w:rsid w:val="009C1FF4"/>
    <w:rsid w:val="009C4AA6"/>
    <w:rsid w:val="009C7D67"/>
    <w:rsid w:val="009D7C75"/>
    <w:rsid w:val="009E042C"/>
    <w:rsid w:val="009E0520"/>
    <w:rsid w:val="009E1A14"/>
    <w:rsid w:val="009E280A"/>
    <w:rsid w:val="009E5EFC"/>
    <w:rsid w:val="009E61DF"/>
    <w:rsid w:val="009F0FF4"/>
    <w:rsid w:val="009F2ABE"/>
    <w:rsid w:val="009F3F2F"/>
    <w:rsid w:val="00A002BA"/>
    <w:rsid w:val="00A00520"/>
    <w:rsid w:val="00A00984"/>
    <w:rsid w:val="00A018DF"/>
    <w:rsid w:val="00A02479"/>
    <w:rsid w:val="00A02AA9"/>
    <w:rsid w:val="00A04FED"/>
    <w:rsid w:val="00A06822"/>
    <w:rsid w:val="00A14BF4"/>
    <w:rsid w:val="00A22635"/>
    <w:rsid w:val="00A2306D"/>
    <w:rsid w:val="00A25F25"/>
    <w:rsid w:val="00A261D8"/>
    <w:rsid w:val="00A321E5"/>
    <w:rsid w:val="00A32580"/>
    <w:rsid w:val="00A344A6"/>
    <w:rsid w:val="00A351EE"/>
    <w:rsid w:val="00A35E6C"/>
    <w:rsid w:val="00A365CF"/>
    <w:rsid w:val="00A41B07"/>
    <w:rsid w:val="00A43E75"/>
    <w:rsid w:val="00A50229"/>
    <w:rsid w:val="00A517D1"/>
    <w:rsid w:val="00A53BA0"/>
    <w:rsid w:val="00A54909"/>
    <w:rsid w:val="00A549E3"/>
    <w:rsid w:val="00A54C2F"/>
    <w:rsid w:val="00A567D2"/>
    <w:rsid w:val="00A60DB4"/>
    <w:rsid w:val="00A64109"/>
    <w:rsid w:val="00A65417"/>
    <w:rsid w:val="00A71D4C"/>
    <w:rsid w:val="00A737F0"/>
    <w:rsid w:val="00A74E49"/>
    <w:rsid w:val="00A814A2"/>
    <w:rsid w:val="00A817D5"/>
    <w:rsid w:val="00A8194F"/>
    <w:rsid w:val="00A831B9"/>
    <w:rsid w:val="00A832AE"/>
    <w:rsid w:val="00A868A4"/>
    <w:rsid w:val="00A96C9B"/>
    <w:rsid w:val="00A96D61"/>
    <w:rsid w:val="00A971D4"/>
    <w:rsid w:val="00AA161C"/>
    <w:rsid w:val="00AA3C31"/>
    <w:rsid w:val="00AA4F4B"/>
    <w:rsid w:val="00AA5719"/>
    <w:rsid w:val="00AA6D4C"/>
    <w:rsid w:val="00AB206A"/>
    <w:rsid w:val="00AB3222"/>
    <w:rsid w:val="00AB4A29"/>
    <w:rsid w:val="00AB4F69"/>
    <w:rsid w:val="00AB56A1"/>
    <w:rsid w:val="00AC10EB"/>
    <w:rsid w:val="00AC56DB"/>
    <w:rsid w:val="00AC6315"/>
    <w:rsid w:val="00AD1F6B"/>
    <w:rsid w:val="00AD325E"/>
    <w:rsid w:val="00AD3E37"/>
    <w:rsid w:val="00AD52B6"/>
    <w:rsid w:val="00AD679E"/>
    <w:rsid w:val="00AE0297"/>
    <w:rsid w:val="00AE36B4"/>
    <w:rsid w:val="00AE583F"/>
    <w:rsid w:val="00AE6641"/>
    <w:rsid w:val="00AF2950"/>
    <w:rsid w:val="00AF7190"/>
    <w:rsid w:val="00B00B69"/>
    <w:rsid w:val="00B00D47"/>
    <w:rsid w:val="00B0154E"/>
    <w:rsid w:val="00B018C3"/>
    <w:rsid w:val="00B01CBD"/>
    <w:rsid w:val="00B037A4"/>
    <w:rsid w:val="00B04742"/>
    <w:rsid w:val="00B04D40"/>
    <w:rsid w:val="00B054F7"/>
    <w:rsid w:val="00B05C1E"/>
    <w:rsid w:val="00B05DD0"/>
    <w:rsid w:val="00B06512"/>
    <w:rsid w:val="00B103B6"/>
    <w:rsid w:val="00B10DB2"/>
    <w:rsid w:val="00B11915"/>
    <w:rsid w:val="00B13557"/>
    <w:rsid w:val="00B13EBF"/>
    <w:rsid w:val="00B17989"/>
    <w:rsid w:val="00B24AB0"/>
    <w:rsid w:val="00B30293"/>
    <w:rsid w:val="00B322D2"/>
    <w:rsid w:val="00B36567"/>
    <w:rsid w:val="00B375E3"/>
    <w:rsid w:val="00B37BFA"/>
    <w:rsid w:val="00B5141D"/>
    <w:rsid w:val="00B5158F"/>
    <w:rsid w:val="00B51CFA"/>
    <w:rsid w:val="00B51F2E"/>
    <w:rsid w:val="00B52362"/>
    <w:rsid w:val="00B5295B"/>
    <w:rsid w:val="00B54369"/>
    <w:rsid w:val="00B54B51"/>
    <w:rsid w:val="00B57F4C"/>
    <w:rsid w:val="00B611F5"/>
    <w:rsid w:val="00B61D38"/>
    <w:rsid w:val="00B6351C"/>
    <w:rsid w:val="00B657D5"/>
    <w:rsid w:val="00B70015"/>
    <w:rsid w:val="00B7096D"/>
    <w:rsid w:val="00B715E5"/>
    <w:rsid w:val="00B71BA7"/>
    <w:rsid w:val="00B7211B"/>
    <w:rsid w:val="00B74481"/>
    <w:rsid w:val="00B75C10"/>
    <w:rsid w:val="00B8095D"/>
    <w:rsid w:val="00B80E63"/>
    <w:rsid w:val="00B81E50"/>
    <w:rsid w:val="00B837D7"/>
    <w:rsid w:val="00B84F73"/>
    <w:rsid w:val="00B90E89"/>
    <w:rsid w:val="00B94DF2"/>
    <w:rsid w:val="00B95547"/>
    <w:rsid w:val="00B960A3"/>
    <w:rsid w:val="00B970AE"/>
    <w:rsid w:val="00B97388"/>
    <w:rsid w:val="00BA1D3F"/>
    <w:rsid w:val="00BA594B"/>
    <w:rsid w:val="00BA6099"/>
    <w:rsid w:val="00BA6EAE"/>
    <w:rsid w:val="00BB2DEC"/>
    <w:rsid w:val="00BB4EE6"/>
    <w:rsid w:val="00BB7947"/>
    <w:rsid w:val="00BC10CA"/>
    <w:rsid w:val="00BC13D1"/>
    <w:rsid w:val="00BC3112"/>
    <w:rsid w:val="00BC3308"/>
    <w:rsid w:val="00BC4262"/>
    <w:rsid w:val="00BC5F5C"/>
    <w:rsid w:val="00BC7E85"/>
    <w:rsid w:val="00BD6E27"/>
    <w:rsid w:val="00BE0CB0"/>
    <w:rsid w:val="00BE0EAA"/>
    <w:rsid w:val="00BE177B"/>
    <w:rsid w:val="00BE247D"/>
    <w:rsid w:val="00BE24D8"/>
    <w:rsid w:val="00BE2F0B"/>
    <w:rsid w:val="00BE4683"/>
    <w:rsid w:val="00BE661D"/>
    <w:rsid w:val="00BF0587"/>
    <w:rsid w:val="00BF1DDC"/>
    <w:rsid w:val="00C00769"/>
    <w:rsid w:val="00C0166E"/>
    <w:rsid w:val="00C03717"/>
    <w:rsid w:val="00C04E48"/>
    <w:rsid w:val="00C110D1"/>
    <w:rsid w:val="00C14978"/>
    <w:rsid w:val="00C15177"/>
    <w:rsid w:val="00C17E0C"/>
    <w:rsid w:val="00C21E6D"/>
    <w:rsid w:val="00C21FC9"/>
    <w:rsid w:val="00C22B40"/>
    <w:rsid w:val="00C25AD7"/>
    <w:rsid w:val="00C26A62"/>
    <w:rsid w:val="00C30E0F"/>
    <w:rsid w:val="00C325B2"/>
    <w:rsid w:val="00C34806"/>
    <w:rsid w:val="00C34B57"/>
    <w:rsid w:val="00C35BCD"/>
    <w:rsid w:val="00C35ECB"/>
    <w:rsid w:val="00C3777C"/>
    <w:rsid w:val="00C37947"/>
    <w:rsid w:val="00C37EE8"/>
    <w:rsid w:val="00C40DE6"/>
    <w:rsid w:val="00C410D8"/>
    <w:rsid w:val="00C427A0"/>
    <w:rsid w:val="00C43B51"/>
    <w:rsid w:val="00C5612C"/>
    <w:rsid w:val="00C600BE"/>
    <w:rsid w:val="00C63BC4"/>
    <w:rsid w:val="00C64ABA"/>
    <w:rsid w:val="00C72D11"/>
    <w:rsid w:val="00C7500A"/>
    <w:rsid w:val="00C7660E"/>
    <w:rsid w:val="00C772A0"/>
    <w:rsid w:val="00C81837"/>
    <w:rsid w:val="00C822FC"/>
    <w:rsid w:val="00C828DC"/>
    <w:rsid w:val="00C82A1E"/>
    <w:rsid w:val="00C849B4"/>
    <w:rsid w:val="00C9305B"/>
    <w:rsid w:val="00C94FC0"/>
    <w:rsid w:val="00C97B3B"/>
    <w:rsid w:val="00CA0449"/>
    <w:rsid w:val="00CA2749"/>
    <w:rsid w:val="00CA3A9A"/>
    <w:rsid w:val="00CA48B9"/>
    <w:rsid w:val="00CA563C"/>
    <w:rsid w:val="00CB0875"/>
    <w:rsid w:val="00CC1ABB"/>
    <w:rsid w:val="00CC1AF7"/>
    <w:rsid w:val="00CC24D9"/>
    <w:rsid w:val="00CC28A2"/>
    <w:rsid w:val="00CC4D57"/>
    <w:rsid w:val="00CC5C2B"/>
    <w:rsid w:val="00CD21BD"/>
    <w:rsid w:val="00CD36F1"/>
    <w:rsid w:val="00CD402C"/>
    <w:rsid w:val="00CD4B6A"/>
    <w:rsid w:val="00CD7B3E"/>
    <w:rsid w:val="00CE0522"/>
    <w:rsid w:val="00CE2D19"/>
    <w:rsid w:val="00CE32EC"/>
    <w:rsid w:val="00CE3EBD"/>
    <w:rsid w:val="00CE62B6"/>
    <w:rsid w:val="00CF0AA5"/>
    <w:rsid w:val="00CF29B4"/>
    <w:rsid w:val="00CF2ADB"/>
    <w:rsid w:val="00CF3486"/>
    <w:rsid w:val="00CF482A"/>
    <w:rsid w:val="00D009A4"/>
    <w:rsid w:val="00D00D99"/>
    <w:rsid w:val="00D01308"/>
    <w:rsid w:val="00D05ED3"/>
    <w:rsid w:val="00D072FF"/>
    <w:rsid w:val="00D13756"/>
    <w:rsid w:val="00D15863"/>
    <w:rsid w:val="00D16D3E"/>
    <w:rsid w:val="00D2209D"/>
    <w:rsid w:val="00D22A9C"/>
    <w:rsid w:val="00D23132"/>
    <w:rsid w:val="00D25F9F"/>
    <w:rsid w:val="00D27ED9"/>
    <w:rsid w:val="00D37C52"/>
    <w:rsid w:val="00D37EDE"/>
    <w:rsid w:val="00D4054A"/>
    <w:rsid w:val="00D40EA6"/>
    <w:rsid w:val="00D418D5"/>
    <w:rsid w:val="00D44973"/>
    <w:rsid w:val="00D474F7"/>
    <w:rsid w:val="00D52603"/>
    <w:rsid w:val="00D55AC0"/>
    <w:rsid w:val="00D577C1"/>
    <w:rsid w:val="00D6135F"/>
    <w:rsid w:val="00D622C3"/>
    <w:rsid w:val="00D624FC"/>
    <w:rsid w:val="00D7422D"/>
    <w:rsid w:val="00D747FF"/>
    <w:rsid w:val="00D7556C"/>
    <w:rsid w:val="00D757CC"/>
    <w:rsid w:val="00D776D5"/>
    <w:rsid w:val="00D80661"/>
    <w:rsid w:val="00D815A4"/>
    <w:rsid w:val="00D84542"/>
    <w:rsid w:val="00D87D59"/>
    <w:rsid w:val="00D87FA9"/>
    <w:rsid w:val="00D92F45"/>
    <w:rsid w:val="00D97E8C"/>
    <w:rsid w:val="00DA19B2"/>
    <w:rsid w:val="00DA1A0D"/>
    <w:rsid w:val="00DA4837"/>
    <w:rsid w:val="00DA51B8"/>
    <w:rsid w:val="00DA55AB"/>
    <w:rsid w:val="00DB01D4"/>
    <w:rsid w:val="00DB0C5A"/>
    <w:rsid w:val="00DB124B"/>
    <w:rsid w:val="00DB28E7"/>
    <w:rsid w:val="00DB363B"/>
    <w:rsid w:val="00DB522D"/>
    <w:rsid w:val="00DB7391"/>
    <w:rsid w:val="00DC1E4B"/>
    <w:rsid w:val="00DC24B2"/>
    <w:rsid w:val="00DC29DC"/>
    <w:rsid w:val="00DC2AC5"/>
    <w:rsid w:val="00DC39AD"/>
    <w:rsid w:val="00DD132E"/>
    <w:rsid w:val="00DD26EA"/>
    <w:rsid w:val="00DD286E"/>
    <w:rsid w:val="00DD38DA"/>
    <w:rsid w:val="00DD5472"/>
    <w:rsid w:val="00DD6CFE"/>
    <w:rsid w:val="00DE0130"/>
    <w:rsid w:val="00DE1837"/>
    <w:rsid w:val="00DE55E1"/>
    <w:rsid w:val="00DE575A"/>
    <w:rsid w:val="00DF3251"/>
    <w:rsid w:val="00DF4D00"/>
    <w:rsid w:val="00DF61E4"/>
    <w:rsid w:val="00DF6525"/>
    <w:rsid w:val="00E03143"/>
    <w:rsid w:val="00E05CE2"/>
    <w:rsid w:val="00E06329"/>
    <w:rsid w:val="00E1125D"/>
    <w:rsid w:val="00E14B62"/>
    <w:rsid w:val="00E15CE7"/>
    <w:rsid w:val="00E17569"/>
    <w:rsid w:val="00E24519"/>
    <w:rsid w:val="00E26481"/>
    <w:rsid w:val="00E27029"/>
    <w:rsid w:val="00E30A36"/>
    <w:rsid w:val="00E31322"/>
    <w:rsid w:val="00E31910"/>
    <w:rsid w:val="00E320AD"/>
    <w:rsid w:val="00E32D44"/>
    <w:rsid w:val="00E34D6F"/>
    <w:rsid w:val="00E34E5E"/>
    <w:rsid w:val="00E361F6"/>
    <w:rsid w:val="00E36DDB"/>
    <w:rsid w:val="00E3755F"/>
    <w:rsid w:val="00E378DA"/>
    <w:rsid w:val="00E37E91"/>
    <w:rsid w:val="00E42BC3"/>
    <w:rsid w:val="00E44075"/>
    <w:rsid w:val="00E45689"/>
    <w:rsid w:val="00E461DC"/>
    <w:rsid w:val="00E47864"/>
    <w:rsid w:val="00E50EC1"/>
    <w:rsid w:val="00E513E8"/>
    <w:rsid w:val="00E52DA8"/>
    <w:rsid w:val="00E60A02"/>
    <w:rsid w:val="00E60CB8"/>
    <w:rsid w:val="00E60D9E"/>
    <w:rsid w:val="00E65D9F"/>
    <w:rsid w:val="00E67C83"/>
    <w:rsid w:val="00E70C0A"/>
    <w:rsid w:val="00E745D3"/>
    <w:rsid w:val="00E74756"/>
    <w:rsid w:val="00E763C0"/>
    <w:rsid w:val="00E77C4C"/>
    <w:rsid w:val="00E80653"/>
    <w:rsid w:val="00E81428"/>
    <w:rsid w:val="00E85C14"/>
    <w:rsid w:val="00E911A5"/>
    <w:rsid w:val="00E92F26"/>
    <w:rsid w:val="00E933D9"/>
    <w:rsid w:val="00E93E83"/>
    <w:rsid w:val="00E9588C"/>
    <w:rsid w:val="00E958E0"/>
    <w:rsid w:val="00E9613D"/>
    <w:rsid w:val="00EA0A3B"/>
    <w:rsid w:val="00EA1E8C"/>
    <w:rsid w:val="00EA2475"/>
    <w:rsid w:val="00EA50CF"/>
    <w:rsid w:val="00EB0946"/>
    <w:rsid w:val="00EB2BCC"/>
    <w:rsid w:val="00EB69DA"/>
    <w:rsid w:val="00EC5B57"/>
    <w:rsid w:val="00EC7B36"/>
    <w:rsid w:val="00ED33D1"/>
    <w:rsid w:val="00ED6C71"/>
    <w:rsid w:val="00ED7EC3"/>
    <w:rsid w:val="00ED7FB0"/>
    <w:rsid w:val="00EE1ADB"/>
    <w:rsid w:val="00EE2170"/>
    <w:rsid w:val="00EE3B06"/>
    <w:rsid w:val="00EE470A"/>
    <w:rsid w:val="00EE747C"/>
    <w:rsid w:val="00EF0965"/>
    <w:rsid w:val="00EF0E64"/>
    <w:rsid w:val="00EF3577"/>
    <w:rsid w:val="00F0025C"/>
    <w:rsid w:val="00F01E1D"/>
    <w:rsid w:val="00F02F3D"/>
    <w:rsid w:val="00F03608"/>
    <w:rsid w:val="00F04403"/>
    <w:rsid w:val="00F064BA"/>
    <w:rsid w:val="00F11190"/>
    <w:rsid w:val="00F115A1"/>
    <w:rsid w:val="00F11A77"/>
    <w:rsid w:val="00F1205B"/>
    <w:rsid w:val="00F15310"/>
    <w:rsid w:val="00F17716"/>
    <w:rsid w:val="00F20DA4"/>
    <w:rsid w:val="00F21DD1"/>
    <w:rsid w:val="00F22352"/>
    <w:rsid w:val="00F22C93"/>
    <w:rsid w:val="00F246B8"/>
    <w:rsid w:val="00F24767"/>
    <w:rsid w:val="00F33E3B"/>
    <w:rsid w:val="00F35458"/>
    <w:rsid w:val="00F3549C"/>
    <w:rsid w:val="00F360F2"/>
    <w:rsid w:val="00F40FD9"/>
    <w:rsid w:val="00F42A46"/>
    <w:rsid w:val="00F43ED3"/>
    <w:rsid w:val="00F443BE"/>
    <w:rsid w:val="00F45525"/>
    <w:rsid w:val="00F45B00"/>
    <w:rsid w:val="00F466C6"/>
    <w:rsid w:val="00F46D66"/>
    <w:rsid w:val="00F473A7"/>
    <w:rsid w:val="00F50F2B"/>
    <w:rsid w:val="00F55F4F"/>
    <w:rsid w:val="00F64BAC"/>
    <w:rsid w:val="00F65990"/>
    <w:rsid w:val="00F72E04"/>
    <w:rsid w:val="00F75FFA"/>
    <w:rsid w:val="00F77298"/>
    <w:rsid w:val="00F8215A"/>
    <w:rsid w:val="00F82A44"/>
    <w:rsid w:val="00F84AAA"/>
    <w:rsid w:val="00F85C51"/>
    <w:rsid w:val="00F86731"/>
    <w:rsid w:val="00F9015C"/>
    <w:rsid w:val="00F90667"/>
    <w:rsid w:val="00F911A8"/>
    <w:rsid w:val="00F92947"/>
    <w:rsid w:val="00F92B6F"/>
    <w:rsid w:val="00F9622A"/>
    <w:rsid w:val="00F97320"/>
    <w:rsid w:val="00FA04FB"/>
    <w:rsid w:val="00FA0FCF"/>
    <w:rsid w:val="00FA11E5"/>
    <w:rsid w:val="00FA1B9B"/>
    <w:rsid w:val="00FA51DA"/>
    <w:rsid w:val="00FB1821"/>
    <w:rsid w:val="00FB1A79"/>
    <w:rsid w:val="00FB2361"/>
    <w:rsid w:val="00FB43BF"/>
    <w:rsid w:val="00FC0012"/>
    <w:rsid w:val="00FC0274"/>
    <w:rsid w:val="00FC54F8"/>
    <w:rsid w:val="00FC6FBD"/>
    <w:rsid w:val="00FC75ED"/>
    <w:rsid w:val="00FD0115"/>
    <w:rsid w:val="00FD05B2"/>
    <w:rsid w:val="00FD0B9B"/>
    <w:rsid w:val="00FD16BC"/>
    <w:rsid w:val="00FD3A10"/>
    <w:rsid w:val="00FD5CFC"/>
    <w:rsid w:val="00FE1122"/>
    <w:rsid w:val="00FE4F44"/>
    <w:rsid w:val="00FE52FF"/>
    <w:rsid w:val="00FE55E9"/>
    <w:rsid w:val="00FE5FDF"/>
    <w:rsid w:val="00FE773E"/>
    <w:rsid w:val="00FF274B"/>
    <w:rsid w:val="00FF31C8"/>
    <w:rsid w:val="00FF3CE6"/>
    <w:rsid w:val="00FF5ED2"/>
    <w:rsid w:val="00FF6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FC585"/>
  <w15:chartTrackingRefBased/>
  <w15:docId w15:val="{8B72424E-B001-4589-B3BA-EDAE7DA6F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rsid w:val="006B476A"/>
    <w:pPr>
      <w:tabs>
        <w:tab w:val="center" w:pos="4677"/>
        <w:tab w:val="right" w:pos="9355"/>
      </w:tabs>
    </w:pPr>
  </w:style>
  <w:style w:type="character" w:customStyle="1" w:styleId="af0">
    <w:name w:val="Верхний колонтитул Знак"/>
    <w:basedOn w:val="a0"/>
    <w:link w:val="af"/>
    <w:rsid w:val="006B476A"/>
    <w:rPr>
      <w:sz w:val="24"/>
      <w:szCs w:val="24"/>
    </w:rPr>
  </w:style>
  <w:style w:type="paragraph" w:styleId="af1">
    <w:name w:val="footer"/>
    <w:basedOn w:val="a"/>
    <w:link w:val="af2"/>
    <w:uiPriority w:val="99"/>
    <w:rsid w:val="006B476A"/>
    <w:pPr>
      <w:tabs>
        <w:tab w:val="center" w:pos="4677"/>
        <w:tab w:val="right" w:pos="9355"/>
      </w:tabs>
    </w:pPr>
  </w:style>
  <w:style w:type="character" w:customStyle="1" w:styleId="af2">
    <w:name w:val="Нижний колонтитул Знак"/>
    <w:basedOn w:val="a0"/>
    <w:link w:val="af1"/>
    <w:uiPriority w:val="99"/>
    <w:rsid w:val="006B47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354293">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365910264">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671642103">
      <w:bodyDiv w:val="1"/>
      <w:marLeft w:val="0"/>
      <w:marRight w:val="0"/>
      <w:marTop w:val="0"/>
      <w:marBottom w:val="0"/>
      <w:divBdr>
        <w:top w:val="none" w:sz="0" w:space="0" w:color="auto"/>
        <w:left w:val="none" w:sz="0" w:space="0" w:color="auto"/>
        <w:bottom w:val="none" w:sz="0" w:space="0" w:color="auto"/>
        <w:right w:val="none" w:sz="0" w:space="0" w:color="auto"/>
      </w:divBdr>
    </w:div>
    <w:div w:id="1729767023">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Edit>ELibForm</Edit>
</FormTemplat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889A6DE-AD38-420F-A0C5-5F51FEFC7137}">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2.xml><?xml version="1.0" encoding="utf-8"?>
<ds:datastoreItem xmlns:ds="http://schemas.openxmlformats.org/officeDocument/2006/customXml" ds:itemID="{7125D878-10EB-4C04-8E36-40AA82958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0BA3B-3180-43FB-A173-D1D63729774B}">
  <ds:schemaRefs>
    <ds:schemaRef ds:uri="http://schemas.microsoft.com/office/2006/metadata/longProperties"/>
  </ds:schemaRefs>
</ds:datastoreItem>
</file>

<file path=customXml/itemProps4.xml><?xml version="1.0" encoding="utf-8"?>
<ds:datastoreItem xmlns:ds="http://schemas.openxmlformats.org/officeDocument/2006/customXml" ds:itemID="{761AAABE-2739-4A6C-9CA2-0C2B8B19470F}">
  <ds:schemaRefs>
    <ds:schemaRef ds:uri="http://schemas.microsoft.com/sharepoint/v3/contenttype/forms"/>
  </ds:schemaRefs>
</ds:datastoreItem>
</file>

<file path=customXml/itemProps5.xml><?xml version="1.0" encoding="utf-8"?>
<ds:datastoreItem xmlns:ds="http://schemas.openxmlformats.org/officeDocument/2006/customXml" ds:itemID="{7B8A960B-2D31-4AE3-9BFE-65D1DA8F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2798</Words>
  <Characters>15954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18715</CharactersWithSpaces>
  <SharedDoc>false</SharedDoc>
  <HLinks>
    <vt:vector size="12" baseType="variant">
      <vt:variant>
        <vt:i4>4063336</vt:i4>
      </vt:variant>
      <vt:variant>
        <vt:i4>3</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0</vt:i4>
      </vt:variant>
      <vt:variant>
        <vt:i4>0</vt:i4>
      </vt:variant>
      <vt:variant>
        <vt:i4>5</vt:i4>
      </vt:variant>
      <vt:variant>
        <vt:lpwstr>consultantplus://offline/ref=3286512DF4826CF5515729B2C6DC28D5D18A4746ABE8BB3D5ECD67192C8729EAC836FC8BE36F9169T928H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seti1</dc:creator>
  <cp:keywords/>
  <cp:lastModifiedBy>Шебуняев Илья Александрович</cp:lastModifiedBy>
  <cp:revision>44</cp:revision>
  <cp:lastPrinted>2023-01-30T11:36:00Z</cp:lastPrinted>
  <dcterms:created xsi:type="dcterms:W3CDTF">2022-06-14T10:52:00Z</dcterms:created>
  <dcterms:modified xsi:type="dcterms:W3CDTF">2023-01-30T11:38:00Z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